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94" w:rsidRPr="006947A3" w:rsidRDefault="000C3804" w:rsidP="00E2692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val="fr-CA"/>
        </w:rPr>
      </w:pPr>
      <w:r w:rsidRPr="006947A3">
        <w:rPr>
          <w:rFonts w:eastAsia="Times New Roman" w:cstheme="minorHAnsi"/>
          <w:b/>
          <w:bCs/>
          <w:sz w:val="32"/>
          <w:szCs w:val="32"/>
          <w:lang w:val="fr-CA"/>
        </w:rPr>
        <w:t>Mettre ses compétences en valeur</w:t>
      </w:r>
    </w:p>
    <w:p w:rsidR="00EB49DA" w:rsidRPr="006947A3" w:rsidRDefault="000C3804" w:rsidP="00E2692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val="fr-CA"/>
        </w:rPr>
      </w:pPr>
      <w:r w:rsidRPr="006947A3">
        <w:rPr>
          <w:rFonts w:eastAsia="Times New Roman" w:cstheme="minorHAnsi"/>
          <w:b/>
          <w:bCs/>
          <w:sz w:val="32"/>
          <w:szCs w:val="32"/>
          <w:lang w:val="fr-CA"/>
        </w:rPr>
        <w:t>Rehausser son CV au moyen d’adjectifs clés</w:t>
      </w:r>
    </w:p>
    <w:p w:rsidR="00E2692B" w:rsidRPr="006947A3" w:rsidRDefault="00E2692B" w:rsidP="00E2692B">
      <w:pPr>
        <w:spacing w:after="0" w:line="240" w:lineRule="auto"/>
        <w:outlineLvl w:val="1"/>
        <w:rPr>
          <w:rFonts w:eastAsia="Times New Roman" w:cstheme="minorHAnsi"/>
          <w:b/>
          <w:bCs/>
          <w:lang w:val="fr-CA"/>
        </w:rPr>
      </w:pPr>
    </w:p>
    <w:p w:rsidR="00000AEB" w:rsidRDefault="000C3804" w:rsidP="00E2692B">
      <w:pPr>
        <w:spacing w:after="0" w:line="240" w:lineRule="auto"/>
        <w:jc w:val="both"/>
        <w:outlineLvl w:val="1"/>
        <w:rPr>
          <w:rFonts w:eastAsia="Times New Roman" w:cstheme="minorHAnsi"/>
          <w:lang w:val="fr-CA"/>
        </w:rPr>
      </w:pPr>
      <w:r w:rsidRPr="006947A3">
        <w:rPr>
          <w:rFonts w:eastAsia="Times New Roman" w:cstheme="minorHAnsi"/>
          <w:bCs/>
          <w:lang w:val="fr-CA"/>
        </w:rPr>
        <w:t>Si les noms et</w:t>
      </w:r>
      <w:r w:rsidR="00B8438A" w:rsidRPr="006947A3">
        <w:rPr>
          <w:rFonts w:eastAsia="Times New Roman" w:cstheme="minorHAnsi"/>
          <w:bCs/>
          <w:lang w:val="fr-CA"/>
        </w:rPr>
        <w:t xml:space="preserve"> verbes d’action jouent un rôle fondamental </w:t>
      </w:r>
      <w:r w:rsidR="00180D7E" w:rsidRPr="006947A3">
        <w:rPr>
          <w:rFonts w:eastAsia="Times New Roman" w:cstheme="minorHAnsi"/>
          <w:bCs/>
          <w:lang w:val="fr-CA"/>
        </w:rPr>
        <w:t xml:space="preserve">lorsqu’il est question de mettre ses compétences en évidence, des adjectifs soigneusement choisis illustrant réellement vos habiletés peuvent faire passer votre CV à un niveau supérieur. </w:t>
      </w:r>
      <w:r w:rsidR="00FA799C" w:rsidRPr="006947A3">
        <w:rPr>
          <w:rFonts w:eastAsia="Times New Roman" w:cstheme="minorHAnsi"/>
          <w:bCs/>
          <w:lang w:val="fr-CA"/>
        </w:rPr>
        <w:t>Voici une liste d’adjectifs porteurs qui, s’ils sont utilisés judicieusement</w:t>
      </w:r>
      <w:r w:rsidR="0037138D" w:rsidRPr="006947A3">
        <w:rPr>
          <w:rFonts w:eastAsia="Times New Roman" w:cstheme="minorHAnsi"/>
          <w:lang w:val="fr-CA"/>
        </w:rPr>
        <w:t xml:space="preserve">, </w:t>
      </w:r>
      <w:r w:rsidR="00FA799C" w:rsidRPr="006947A3">
        <w:rPr>
          <w:rFonts w:eastAsia="Times New Roman" w:cstheme="minorHAnsi"/>
          <w:lang w:val="fr-CA"/>
        </w:rPr>
        <w:t>peuvent avoir l’impact que vous souhaitez</w:t>
      </w:r>
      <w:r w:rsidR="0037138D" w:rsidRPr="006947A3">
        <w:rPr>
          <w:rFonts w:eastAsia="Times New Roman" w:cstheme="minorHAnsi"/>
          <w:lang w:val="fr-CA"/>
        </w:rPr>
        <w:t>.</w:t>
      </w:r>
    </w:p>
    <w:p w:rsidR="00000AEB" w:rsidRDefault="00000AEB" w:rsidP="00E2692B">
      <w:pPr>
        <w:spacing w:after="0" w:line="240" w:lineRule="auto"/>
        <w:jc w:val="both"/>
        <w:outlineLvl w:val="1"/>
        <w:rPr>
          <w:rFonts w:eastAsia="Times New Roman" w:cstheme="minorHAnsi"/>
          <w:lang w:val="fr-CA"/>
        </w:rPr>
      </w:pPr>
    </w:p>
    <w:p w:rsidR="003645F9" w:rsidRDefault="00FA799C" w:rsidP="00E2692B">
      <w:pPr>
        <w:spacing w:after="0" w:line="240" w:lineRule="auto"/>
        <w:jc w:val="both"/>
        <w:outlineLvl w:val="1"/>
        <w:rPr>
          <w:rFonts w:eastAsia="Times New Roman" w:cstheme="minorHAnsi"/>
          <w:lang w:val="fr-CA"/>
        </w:rPr>
      </w:pPr>
      <w:bookmarkStart w:id="0" w:name="_GoBack"/>
      <w:bookmarkEnd w:id="0"/>
      <w:r w:rsidRPr="006947A3">
        <w:rPr>
          <w:rFonts w:eastAsia="Times New Roman" w:cstheme="minorHAnsi"/>
          <w:b/>
          <w:lang w:val="fr-CA"/>
        </w:rPr>
        <w:t>Remarque </w:t>
      </w:r>
      <w:r w:rsidR="003645F9" w:rsidRPr="006947A3">
        <w:rPr>
          <w:rFonts w:eastAsia="Times New Roman" w:cstheme="minorHAnsi"/>
          <w:b/>
          <w:lang w:val="fr-CA"/>
        </w:rPr>
        <w:t>:</w:t>
      </w:r>
      <w:r w:rsidR="00B51A30" w:rsidRPr="006947A3">
        <w:rPr>
          <w:rFonts w:eastAsia="Times New Roman" w:cstheme="minorHAnsi"/>
          <w:lang w:val="fr-CA"/>
        </w:rPr>
        <w:t xml:space="preserve"> C</w:t>
      </w:r>
      <w:r w:rsidRPr="006947A3">
        <w:rPr>
          <w:rFonts w:eastAsia="Times New Roman" w:cstheme="minorHAnsi"/>
          <w:lang w:val="fr-CA"/>
        </w:rPr>
        <w:t>es a</w:t>
      </w:r>
      <w:r w:rsidR="003645F9" w:rsidRPr="006947A3">
        <w:rPr>
          <w:rFonts w:eastAsia="Times New Roman" w:cstheme="minorHAnsi"/>
          <w:lang w:val="fr-CA"/>
        </w:rPr>
        <w:t>djecti</w:t>
      </w:r>
      <w:r w:rsidRPr="006947A3">
        <w:rPr>
          <w:rFonts w:eastAsia="Times New Roman" w:cstheme="minorHAnsi"/>
          <w:lang w:val="fr-CA"/>
        </w:rPr>
        <w:t xml:space="preserve">fs </w:t>
      </w:r>
      <w:r w:rsidR="00B51A30" w:rsidRPr="006947A3">
        <w:rPr>
          <w:rFonts w:eastAsia="Times New Roman" w:cstheme="minorHAnsi"/>
          <w:lang w:val="fr-CA"/>
        </w:rPr>
        <w:t>peuvent également être convertis en adverb</w:t>
      </w:r>
      <w:r w:rsidR="00CF17B0" w:rsidRPr="006947A3">
        <w:rPr>
          <w:rFonts w:eastAsia="Times New Roman" w:cstheme="minorHAnsi"/>
          <w:lang w:val="fr-CA"/>
        </w:rPr>
        <w:t>e</w:t>
      </w:r>
      <w:r w:rsidR="00B51A30" w:rsidRPr="006947A3">
        <w:rPr>
          <w:rFonts w:eastAsia="Times New Roman" w:cstheme="minorHAnsi"/>
          <w:lang w:val="fr-CA"/>
        </w:rPr>
        <w:t>s</w:t>
      </w:r>
      <w:r w:rsidR="00CF17B0" w:rsidRPr="006947A3">
        <w:rPr>
          <w:rFonts w:eastAsia="Times New Roman" w:cstheme="minorHAnsi"/>
          <w:lang w:val="fr-CA"/>
        </w:rPr>
        <w:t xml:space="preserve"> décrivant </w:t>
      </w:r>
      <w:r w:rsidR="00CF17B0" w:rsidRPr="006947A3">
        <w:rPr>
          <w:rFonts w:eastAsia="Times New Roman" w:cstheme="minorHAnsi"/>
          <w:i/>
          <w:lang w:val="fr-CA"/>
        </w:rPr>
        <w:t>la manière</w:t>
      </w:r>
      <w:r w:rsidR="00CF17B0" w:rsidRPr="006947A3">
        <w:rPr>
          <w:rFonts w:eastAsia="Times New Roman" w:cstheme="minorHAnsi"/>
          <w:lang w:val="fr-CA"/>
        </w:rPr>
        <w:t xml:space="preserve"> dont vous avez rempli vos fonctions</w:t>
      </w:r>
      <w:r w:rsidR="003645F9" w:rsidRPr="006947A3">
        <w:rPr>
          <w:rFonts w:eastAsia="Times New Roman" w:cstheme="minorHAnsi"/>
          <w:lang w:val="fr-CA"/>
        </w:rPr>
        <w:t>.</w:t>
      </w:r>
    </w:p>
    <w:p w:rsidR="00852A50" w:rsidRDefault="00852A50" w:rsidP="00E2692B">
      <w:pPr>
        <w:spacing w:after="0" w:line="240" w:lineRule="auto"/>
        <w:jc w:val="both"/>
        <w:outlineLvl w:val="1"/>
        <w:rPr>
          <w:rFonts w:eastAsia="Times New Roman" w:cstheme="minorHAnsi"/>
          <w:lang w:val="fr-CA"/>
        </w:rPr>
      </w:pPr>
    </w:p>
    <w:p w:rsidR="00852A50" w:rsidRDefault="00852A50" w:rsidP="00852A50">
      <w:pPr>
        <w:spacing w:after="0"/>
        <w:rPr>
          <w:rFonts w:eastAsia="Times New Roman" w:cstheme="minorHAnsi"/>
          <w:b/>
          <w:bCs/>
          <w:lang w:val="fr-CA"/>
        </w:rPr>
      </w:pPr>
      <w:r w:rsidRPr="006947A3">
        <w:rPr>
          <w:rFonts w:eastAsia="Times New Roman" w:cstheme="minorHAnsi"/>
          <w:b/>
          <w:bCs/>
          <w:lang w:val="fr-CA"/>
        </w:rPr>
        <w:t>Polyvalence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852A50" w:rsidTr="00515933">
        <w:tc>
          <w:tcPr>
            <w:tcW w:w="2876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Accommodant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Englobant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Multiple</w:t>
            </w:r>
          </w:p>
        </w:tc>
      </w:tr>
      <w:tr w:rsidR="00852A50" w:rsidTr="00515933">
        <w:tc>
          <w:tcPr>
            <w:tcW w:w="2876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Adaptatif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Exhaustif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Polyvalent</w:t>
            </w:r>
          </w:p>
        </w:tc>
      </w:tr>
      <w:tr w:rsidR="00852A50" w:rsidTr="00515933">
        <w:tc>
          <w:tcPr>
            <w:tcW w:w="2876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Agile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Flexible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Résilient</w:t>
            </w:r>
          </w:p>
        </w:tc>
      </w:tr>
      <w:tr w:rsidR="00852A50" w:rsidTr="00515933">
        <w:tc>
          <w:tcPr>
            <w:tcW w:w="2876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Capable d’adaptation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Inclusif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Souple</w:t>
            </w:r>
          </w:p>
        </w:tc>
      </w:tr>
      <w:tr w:rsidR="00852A50" w:rsidTr="00515933">
        <w:tc>
          <w:tcPr>
            <w:tcW w:w="2876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Divers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Multifacette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Varié</w:t>
            </w:r>
          </w:p>
        </w:tc>
      </w:tr>
      <w:tr w:rsidR="00852A50" w:rsidTr="00515933">
        <w:tc>
          <w:tcPr>
            <w:tcW w:w="2876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Diversifié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Multifonction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E3149E" w:rsidRDefault="00852A50" w:rsidP="00515933">
            <w:pPr>
              <w:rPr>
                <w:rFonts w:eastAsia="Times New Roman" w:cstheme="minorHAnsi"/>
                <w:bCs/>
                <w:lang w:val="fr-CA"/>
              </w:rPr>
            </w:pPr>
            <w:r w:rsidRPr="00E3149E">
              <w:rPr>
                <w:rFonts w:eastAsia="Times New Roman" w:cstheme="minorHAnsi"/>
                <w:bCs/>
                <w:lang w:val="fr-CA"/>
              </w:rPr>
              <w:t>Vaste</w:t>
            </w:r>
          </w:p>
        </w:tc>
      </w:tr>
    </w:tbl>
    <w:p w:rsidR="00E70A94" w:rsidRDefault="00E70A94" w:rsidP="00E70A94">
      <w:pPr>
        <w:spacing w:after="0" w:line="240" w:lineRule="auto"/>
        <w:outlineLvl w:val="2"/>
        <w:rPr>
          <w:rFonts w:eastAsia="Times New Roman" w:cstheme="minorHAnsi"/>
          <w:b/>
          <w:bCs/>
          <w:sz w:val="12"/>
          <w:szCs w:val="12"/>
          <w:lang w:val="fr-CA"/>
        </w:rPr>
      </w:pPr>
    </w:p>
    <w:p w:rsidR="00A976F3" w:rsidRPr="006947A3" w:rsidRDefault="00A976F3" w:rsidP="00A976F3">
      <w:pPr>
        <w:spacing w:after="0" w:line="240" w:lineRule="auto"/>
        <w:outlineLvl w:val="2"/>
        <w:rPr>
          <w:rFonts w:eastAsia="Times New Roman" w:cstheme="minorHAnsi"/>
          <w:b/>
          <w:bCs/>
          <w:lang w:val="fr-CA"/>
        </w:rPr>
      </w:pPr>
      <w:r>
        <w:rPr>
          <w:rFonts w:eastAsia="Times New Roman" w:cstheme="minorHAnsi"/>
          <w:b/>
          <w:bCs/>
          <w:lang w:val="fr-CA"/>
        </w:rPr>
        <w:t>Ardeur au travail et e</w:t>
      </w:r>
      <w:r w:rsidRPr="006947A3">
        <w:rPr>
          <w:rFonts w:eastAsia="Times New Roman" w:cstheme="minorHAnsi"/>
          <w:b/>
          <w:bCs/>
          <w:lang w:val="fr-CA"/>
        </w:rPr>
        <w:t>nthousiasme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A976F3" w:rsidRPr="006947A3" w:rsidTr="00ED22AB">
        <w:tc>
          <w:tcPr>
            <w:tcW w:w="2876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Alerte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Diligent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Passionné</w:t>
            </w:r>
          </w:p>
        </w:tc>
      </w:tr>
      <w:tr w:rsidR="00A976F3" w:rsidRPr="006947A3" w:rsidTr="00ED22AB">
        <w:tc>
          <w:tcPr>
            <w:tcW w:w="2876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Appliqué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Élaboré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Persévérant</w:t>
            </w:r>
          </w:p>
        </w:tc>
      </w:tr>
      <w:tr w:rsidR="00A976F3" w:rsidRPr="006947A3" w:rsidTr="00ED22AB">
        <w:tc>
          <w:tcPr>
            <w:tcW w:w="2876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Assidu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Énergique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Prompt</w:t>
            </w:r>
          </w:p>
        </w:tc>
      </w:tr>
      <w:tr w:rsidR="00A976F3" w:rsidRPr="006947A3" w:rsidTr="00ED22AB">
        <w:tc>
          <w:tcPr>
            <w:tcW w:w="2876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Attentif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Engagé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Résolu</w:t>
            </w:r>
          </w:p>
        </w:tc>
      </w:tr>
      <w:tr w:rsidR="00A976F3" w:rsidRPr="006947A3" w:rsidTr="00ED22AB">
        <w:tc>
          <w:tcPr>
            <w:tcW w:w="2876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Authentique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Enthousiaste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Sans relâche</w:t>
            </w:r>
          </w:p>
        </w:tc>
      </w:tr>
      <w:tr w:rsidR="00A976F3" w:rsidRPr="006947A3" w:rsidTr="00ED22AB">
        <w:tc>
          <w:tcPr>
            <w:tcW w:w="2876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Concentré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Entreprenant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Sincère</w:t>
            </w:r>
          </w:p>
        </w:tc>
      </w:tr>
      <w:tr w:rsidR="00A976F3" w:rsidRPr="006947A3" w:rsidTr="00ED22AB">
        <w:tc>
          <w:tcPr>
            <w:tcW w:w="2876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Consciencieux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Exhaustif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Soigné</w:t>
            </w:r>
          </w:p>
        </w:tc>
      </w:tr>
      <w:tr w:rsidR="00A976F3" w:rsidRPr="006947A3" w:rsidTr="00ED22AB">
        <w:tc>
          <w:tcPr>
            <w:tcW w:w="2876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Constant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Fidèle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Soutenu</w:t>
            </w:r>
          </w:p>
        </w:tc>
      </w:tr>
      <w:tr w:rsidR="00A976F3" w:rsidRPr="006947A3" w:rsidTr="00ED22AB">
        <w:tc>
          <w:tcPr>
            <w:tcW w:w="2876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Dévoué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Motivé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Vigoureux</w:t>
            </w:r>
          </w:p>
        </w:tc>
      </w:tr>
    </w:tbl>
    <w:p w:rsidR="00A976F3" w:rsidRDefault="00A976F3" w:rsidP="00E70A94">
      <w:pPr>
        <w:spacing w:after="0" w:line="240" w:lineRule="auto"/>
        <w:outlineLvl w:val="2"/>
        <w:rPr>
          <w:rFonts w:eastAsia="Times New Roman" w:cstheme="minorHAnsi"/>
          <w:b/>
          <w:bCs/>
          <w:sz w:val="12"/>
          <w:szCs w:val="12"/>
          <w:lang w:val="fr-CA"/>
        </w:rPr>
      </w:pPr>
    </w:p>
    <w:p w:rsidR="002F6170" w:rsidRDefault="002F6170" w:rsidP="002F6170">
      <w:pPr>
        <w:spacing w:after="0" w:line="240" w:lineRule="auto"/>
        <w:outlineLvl w:val="2"/>
        <w:rPr>
          <w:rFonts w:eastAsia="Times New Roman" w:cstheme="minorHAnsi"/>
          <w:b/>
          <w:bCs/>
          <w:lang w:val="fr-CA"/>
        </w:rPr>
      </w:pPr>
      <w:r w:rsidRPr="006947A3">
        <w:rPr>
          <w:rFonts w:eastAsia="Times New Roman" w:cstheme="minorHAnsi"/>
          <w:b/>
          <w:bCs/>
          <w:lang w:val="fr-CA"/>
        </w:rPr>
        <w:t>Collaboration et communication</w:t>
      </w: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492FCA" w:rsidRPr="003F1597" w:rsidTr="00ED22AB">
        <w:tc>
          <w:tcPr>
            <w:tcW w:w="2876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Accommodant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Collaboratif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Habile</w:t>
            </w:r>
          </w:p>
        </w:tc>
      </w:tr>
      <w:tr w:rsidR="00492FCA" w:rsidRPr="003F1597" w:rsidTr="00ED22AB">
        <w:tc>
          <w:tcPr>
            <w:tcW w:w="2876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Adroit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Collégial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Harmonieux</w:t>
            </w:r>
          </w:p>
        </w:tc>
      </w:tr>
      <w:tr w:rsidR="00492FCA" w:rsidRPr="003F1597" w:rsidTr="00ED22AB">
        <w:tc>
          <w:tcPr>
            <w:tcW w:w="2876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Affable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Compréhensible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Honnête</w:t>
            </w:r>
          </w:p>
        </w:tc>
      </w:tr>
      <w:tr w:rsidR="00492FCA" w:rsidRPr="003F1597" w:rsidTr="00ED22AB">
        <w:tc>
          <w:tcPr>
            <w:tcW w:w="2876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Aimable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Concilient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Intelligible</w:t>
            </w:r>
          </w:p>
        </w:tc>
      </w:tr>
      <w:tr w:rsidR="00492FCA" w:rsidRPr="003F1597" w:rsidTr="00ED22AB">
        <w:tc>
          <w:tcPr>
            <w:tcW w:w="2876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Amical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Consciencieux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Limpide</w:t>
            </w:r>
          </w:p>
        </w:tc>
      </w:tr>
      <w:tr w:rsidR="00492FCA" w:rsidRPr="003F1597" w:rsidTr="00ED22AB">
        <w:tc>
          <w:tcPr>
            <w:tcW w:w="2876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Attentionné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Cordial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2F617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Obligeant</w:t>
            </w:r>
          </w:p>
        </w:tc>
      </w:tr>
      <w:tr w:rsidR="00492FCA" w:rsidRPr="003F1597" w:rsidTr="00ED22AB">
        <w:tc>
          <w:tcPr>
            <w:tcW w:w="2876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Avenant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Courtois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Ouverte</w:t>
            </w:r>
          </w:p>
        </w:tc>
      </w:tr>
      <w:tr w:rsidR="00492FCA" w:rsidRPr="003F1597" w:rsidTr="00ED22AB">
        <w:tc>
          <w:tcPr>
            <w:tcW w:w="2876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Calme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Déférent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Persuasif</w:t>
            </w:r>
          </w:p>
        </w:tc>
      </w:tr>
      <w:tr w:rsidR="00492FCA" w:rsidRPr="003F1597" w:rsidTr="00ED22AB">
        <w:tc>
          <w:tcPr>
            <w:tcW w:w="2876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Chaleureux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Diplomate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Plaisant</w:t>
            </w:r>
          </w:p>
        </w:tc>
      </w:tr>
      <w:tr w:rsidR="00492FCA" w:rsidRPr="003F1597" w:rsidTr="00ED22AB">
        <w:tc>
          <w:tcPr>
            <w:tcW w:w="2876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Charmant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Éloquent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Positif</w:t>
            </w:r>
          </w:p>
        </w:tc>
      </w:tr>
      <w:tr w:rsidR="00492FCA" w:rsidRPr="003F1597" w:rsidTr="00ED22AB">
        <w:tc>
          <w:tcPr>
            <w:tcW w:w="2876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Clair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Émérite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Prudent</w:t>
            </w:r>
          </w:p>
        </w:tc>
      </w:tr>
      <w:tr w:rsidR="00492FCA" w:rsidRPr="003F1597" w:rsidTr="00ED22AB">
        <w:tc>
          <w:tcPr>
            <w:tcW w:w="2876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Convaincant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Fin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Respectueux</w:t>
            </w:r>
          </w:p>
        </w:tc>
      </w:tr>
      <w:tr w:rsidR="00492FCA" w:rsidRPr="003F1597" w:rsidTr="00ED22AB">
        <w:tc>
          <w:tcPr>
            <w:tcW w:w="2876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Cohésif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Franc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Subtil</w:t>
            </w:r>
          </w:p>
        </w:tc>
      </w:tr>
      <w:tr w:rsidR="00492FCA" w:rsidRPr="003F1597" w:rsidTr="00ED22AB">
        <w:tc>
          <w:tcPr>
            <w:tcW w:w="2876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Cohérent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Fructueux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3F1597" w:rsidRDefault="00492FCA" w:rsidP="003F1597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3F1597">
              <w:rPr>
                <w:rFonts w:eastAsia="Times New Roman" w:cstheme="minorHAnsi"/>
                <w:bCs/>
                <w:lang w:val="fr-CA"/>
              </w:rPr>
              <w:t>Transparent</w:t>
            </w:r>
          </w:p>
        </w:tc>
      </w:tr>
    </w:tbl>
    <w:p w:rsidR="00852A50" w:rsidRDefault="00852A50" w:rsidP="00E70A94">
      <w:pPr>
        <w:spacing w:after="0" w:line="240" w:lineRule="auto"/>
        <w:outlineLvl w:val="2"/>
        <w:rPr>
          <w:rFonts w:eastAsia="Times New Roman" w:cstheme="minorHAnsi"/>
          <w:bCs/>
          <w:sz w:val="12"/>
          <w:szCs w:val="12"/>
        </w:rPr>
      </w:pPr>
    </w:p>
    <w:p w:rsidR="00852A50" w:rsidRDefault="00852A50">
      <w:pPr>
        <w:rPr>
          <w:rFonts w:eastAsia="Times New Roman" w:cstheme="minorHAnsi"/>
          <w:bCs/>
          <w:sz w:val="12"/>
          <w:szCs w:val="12"/>
        </w:rPr>
      </w:pPr>
      <w:r>
        <w:rPr>
          <w:rFonts w:eastAsia="Times New Roman" w:cstheme="minorHAnsi"/>
          <w:bCs/>
          <w:sz w:val="12"/>
          <w:szCs w:val="12"/>
        </w:rPr>
        <w:br w:type="page"/>
      </w:r>
    </w:p>
    <w:p w:rsidR="008D3BA7" w:rsidRPr="006947A3" w:rsidRDefault="0015253D" w:rsidP="00E70A94">
      <w:pPr>
        <w:spacing w:after="0" w:line="240" w:lineRule="auto"/>
        <w:outlineLvl w:val="2"/>
        <w:rPr>
          <w:rFonts w:eastAsia="Times New Roman" w:cstheme="minorHAnsi"/>
          <w:b/>
          <w:bCs/>
          <w:lang w:val="fr-CA"/>
        </w:rPr>
      </w:pPr>
      <w:r w:rsidRPr="006947A3">
        <w:rPr>
          <w:rFonts w:eastAsia="Times New Roman" w:cstheme="minorHAnsi"/>
          <w:b/>
          <w:bCs/>
          <w:lang w:val="fr-CA"/>
        </w:rPr>
        <w:lastRenderedPageBreak/>
        <w:t>Cré</w:t>
      </w:r>
      <w:r w:rsidR="00AC5728" w:rsidRPr="006947A3">
        <w:rPr>
          <w:rFonts w:eastAsia="Times New Roman" w:cstheme="minorHAnsi"/>
          <w:b/>
          <w:bCs/>
          <w:lang w:val="fr-CA"/>
        </w:rPr>
        <w:t>ativi</w:t>
      </w:r>
      <w:r w:rsidRPr="006947A3">
        <w:rPr>
          <w:rFonts w:eastAsia="Times New Roman" w:cstheme="minorHAnsi"/>
          <w:b/>
          <w:bCs/>
          <w:lang w:val="fr-CA"/>
        </w:rPr>
        <w:t>té</w:t>
      </w:r>
      <w:r w:rsidR="00E70A94" w:rsidRPr="006947A3">
        <w:rPr>
          <w:rFonts w:eastAsia="Times New Roman" w:cstheme="minorHAnsi"/>
          <w:b/>
          <w:bCs/>
          <w:lang w:val="fr-CA"/>
        </w:rPr>
        <w:t xml:space="preserve"> </w:t>
      </w:r>
      <w:r w:rsidRPr="006947A3">
        <w:rPr>
          <w:rFonts w:eastAsia="Times New Roman" w:cstheme="minorHAnsi"/>
          <w:b/>
          <w:bCs/>
          <w:lang w:val="fr-CA"/>
        </w:rPr>
        <w:t>et innovation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9005F" w:rsidRPr="006947A3" w:rsidTr="00ED22AB">
        <w:tc>
          <w:tcPr>
            <w:tcW w:w="2876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Astucieux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Innovant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Précurseur</w:t>
            </w:r>
          </w:p>
        </w:tc>
      </w:tr>
      <w:tr w:rsidR="0059005F" w:rsidRPr="006947A3" w:rsidTr="00ED22AB">
        <w:tc>
          <w:tcPr>
            <w:tcW w:w="2876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Audacieux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Inspiré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Progressif</w:t>
            </w:r>
          </w:p>
        </w:tc>
      </w:tr>
      <w:tr w:rsidR="0059005F" w:rsidRPr="006947A3" w:rsidTr="00ED22AB">
        <w:tc>
          <w:tcPr>
            <w:tcW w:w="2876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Avant-gardiste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Inventif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Sans précédent</w:t>
            </w:r>
          </w:p>
        </w:tc>
      </w:tr>
      <w:tr w:rsidR="0059005F" w:rsidRPr="006947A3" w:rsidTr="00ED22AB">
        <w:tc>
          <w:tcPr>
            <w:tcW w:w="2876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Créatif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Nouveau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Sophistiqué</w:t>
            </w:r>
          </w:p>
        </w:tc>
      </w:tr>
      <w:tr w:rsidR="0059005F" w:rsidRPr="006947A3" w:rsidTr="00ED22AB">
        <w:tc>
          <w:tcPr>
            <w:tcW w:w="2876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De premier ordre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Novateur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Unique</w:t>
            </w:r>
          </w:p>
        </w:tc>
      </w:tr>
      <w:tr w:rsidR="0059005F" w:rsidRPr="006947A3" w:rsidTr="00ED22AB">
        <w:tc>
          <w:tcPr>
            <w:tcW w:w="2876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Imaginatif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Pionnier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59005F" w:rsidRPr="006947A3" w:rsidRDefault="0059005F" w:rsidP="0059005F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Visionnaire</w:t>
            </w:r>
          </w:p>
        </w:tc>
      </w:tr>
    </w:tbl>
    <w:p w:rsidR="00492FCA" w:rsidRDefault="00492FCA" w:rsidP="00E70A94">
      <w:pPr>
        <w:spacing w:after="0" w:line="240" w:lineRule="auto"/>
        <w:outlineLvl w:val="2"/>
        <w:rPr>
          <w:rFonts w:eastAsia="Times New Roman" w:cstheme="minorHAnsi"/>
          <w:b/>
          <w:bCs/>
          <w:sz w:val="12"/>
          <w:szCs w:val="12"/>
          <w:lang w:val="fr-CA"/>
        </w:rPr>
      </w:pPr>
    </w:p>
    <w:p w:rsidR="008F5A44" w:rsidRPr="00852A50" w:rsidRDefault="0015253D" w:rsidP="00852A50">
      <w:pPr>
        <w:spacing w:after="0" w:line="240" w:lineRule="auto"/>
        <w:outlineLvl w:val="2"/>
        <w:rPr>
          <w:rFonts w:eastAsia="Times New Roman" w:cstheme="minorHAnsi"/>
          <w:b/>
          <w:bCs/>
          <w:lang w:val="fr-CA"/>
        </w:rPr>
      </w:pPr>
      <w:r w:rsidRPr="006947A3">
        <w:rPr>
          <w:rFonts w:eastAsia="Times New Roman" w:cstheme="minorHAnsi"/>
          <w:b/>
          <w:bCs/>
          <w:lang w:val="fr-CA"/>
        </w:rPr>
        <w:t>Efficacité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492FCA" w:rsidRPr="00852A50" w:rsidTr="00ED22AB">
        <w:tc>
          <w:tcPr>
            <w:tcW w:w="2876" w:type="dxa"/>
            <w:shd w:val="clear" w:color="auto" w:fill="9CC2E5" w:themeFill="accent1" w:themeFillTint="99"/>
          </w:tcPr>
          <w:p w:rsidR="00492FCA" w:rsidRPr="006947A3" w:rsidRDefault="00492FCA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Accompli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6947A3" w:rsidRDefault="00492FCA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Constructif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6947A3" w:rsidRDefault="00492FCA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Industrieux</w:t>
            </w:r>
          </w:p>
        </w:tc>
      </w:tr>
      <w:tr w:rsidR="00492FCA" w:rsidRPr="00852A50" w:rsidTr="00ED22AB">
        <w:tc>
          <w:tcPr>
            <w:tcW w:w="2876" w:type="dxa"/>
            <w:shd w:val="clear" w:color="auto" w:fill="9CC2E5" w:themeFill="accent1" w:themeFillTint="99"/>
          </w:tcPr>
          <w:p w:rsidR="00492FCA" w:rsidRPr="006947A3" w:rsidRDefault="00492FCA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Adroit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6947A3" w:rsidRDefault="00492FCA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Économique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6947A3" w:rsidRDefault="00492FCA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Influent</w:t>
            </w:r>
          </w:p>
        </w:tc>
      </w:tr>
      <w:tr w:rsidR="00492FCA" w:rsidRPr="00852A50" w:rsidTr="00ED22AB">
        <w:tc>
          <w:tcPr>
            <w:tcW w:w="2876" w:type="dxa"/>
            <w:shd w:val="clear" w:color="auto" w:fill="9CC2E5" w:themeFill="accent1" w:themeFillTint="99"/>
          </w:tcPr>
          <w:p w:rsidR="00492FCA" w:rsidRPr="006947A3" w:rsidRDefault="00492FCA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Aguerri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6947A3" w:rsidRDefault="00492FCA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Efficace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92FCA" w:rsidRPr="006947A3" w:rsidRDefault="00492FCA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Optimal</w:t>
            </w:r>
          </w:p>
        </w:tc>
      </w:tr>
      <w:tr w:rsidR="00852A50" w:rsidRPr="00852A50" w:rsidTr="00ED22AB">
        <w:tc>
          <w:tcPr>
            <w:tcW w:w="2876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Avancé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Entraîné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Productif</w:t>
            </w:r>
          </w:p>
        </w:tc>
      </w:tr>
      <w:tr w:rsidR="00852A50" w:rsidRPr="006947A3" w:rsidTr="00ED22AB">
        <w:tc>
          <w:tcPr>
            <w:tcW w:w="2876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Avantageux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Expérimenté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Profitable</w:t>
            </w:r>
          </w:p>
        </w:tc>
      </w:tr>
      <w:tr w:rsidR="00852A50" w:rsidRPr="006947A3" w:rsidTr="00ED22AB">
        <w:tc>
          <w:tcPr>
            <w:tcW w:w="2876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Averti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Expert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Qualifié</w:t>
            </w:r>
          </w:p>
        </w:tc>
      </w:tr>
      <w:tr w:rsidR="00852A50" w:rsidRPr="006947A3" w:rsidTr="00ED22AB">
        <w:tc>
          <w:tcPr>
            <w:tcW w:w="2876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Capable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>
              <w:rPr>
                <w:rFonts w:eastAsia="Times New Roman" w:cstheme="minorHAnsi"/>
                <w:bCs/>
                <w:lang w:val="fr-CA"/>
              </w:rPr>
              <w:t>Ha</w:t>
            </w:r>
            <w:r w:rsidRPr="006947A3">
              <w:rPr>
                <w:rFonts w:eastAsia="Times New Roman" w:cstheme="minorHAnsi"/>
                <w:bCs/>
                <w:lang w:val="fr-CA"/>
              </w:rPr>
              <w:t>bile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Solide</w:t>
            </w:r>
          </w:p>
        </w:tc>
      </w:tr>
      <w:tr w:rsidR="00852A50" w:rsidRPr="006947A3" w:rsidTr="00ED22AB">
        <w:tc>
          <w:tcPr>
            <w:tcW w:w="2876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Chevronné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Harmonieux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Supérieur</w:t>
            </w:r>
          </w:p>
        </w:tc>
      </w:tr>
      <w:tr w:rsidR="00852A50" w:rsidRPr="006947A3" w:rsidTr="00ED22AB">
        <w:tc>
          <w:tcPr>
            <w:tcW w:w="2876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Compétent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Idéal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Pr="006947A3" w:rsidRDefault="00852A50" w:rsidP="0094030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Sûr</w:t>
            </w:r>
          </w:p>
        </w:tc>
      </w:tr>
    </w:tbl>
    <w:p w:rsidR="0050498E" w:rsidRPr="006947A3" w:rsidRDefault="0050498E" w:rsidP="00E70A94">
      <w:pPr>
        <w:spacing w:after="0" w:line="240" w:lineRule="auto"/>
        <w:outlineLvl w:val="2"/>
        <w:rPr>
          <w:rFonts w:eastAsia="Times New Roman" w:cstheme="minorHAnsi"/>
          <w:b/>
          <w:bCs/>
          <w:sz w:val="12"/>
          <w:szCs w:val="12"/>
          <w:lang w:val="fr-CA"/>
        </w:rPr>
      </w:pPr>
    </w:p>
    <w:p w:rsidR="00A976F3" w:rsidRDefault="00A976F3" w:rsidP="005A395C">
      <w:pPr>
        <w:spacing w:after="0" w:line="240" w:lineRule="auto"/>
        <w:outlineLvl w:val="2"/>
        <w:rPr>
          <w:rFonts w:eastAsia="Times New Roman" w:cstheme="minorHAnsi"/>
          <w:b/>
          <w:bCs/>
          <w:lang w:val="fr-CA"/>
        </w:rPr>
      </w:pPr>
      <w:r w:rsidRPr="006947A3">
        <w:rPr>
          <w:rFonts w:eastAsia="Times New Roman" w:cstheme="minorHAnsi"/>
          <w:b/>
          <w:bCs/>
          <w:lang w:val="fr-CA"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F6170" w:rsidRPr="005A395C" w:rsidTr="00ED22AB">
        <w:tc>
          <w:tcPr>
            <w:tcW w:w="2876" w:type="dxa"/>
            <w:shd w:val="clear" w:color="auto" w:fill="9CC2E5" w:themeFill="accent1" w:themeFillTint="99"/>
          </w:tcPr>
          <w:p w:rsidR="002F6170" w:rsidRPr="005A395C" w:rsidRDefault="002F6170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Cohérent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2F6170" w:rsidRPr="005A395C" w:rsidRDefault="002F6170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Logique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2F6170" w:rsidRPr="005A395C" w:rsidRDefault="002F6170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Précis</w:t>
            </w:r>
          </w:p>
        </w:tc>
      </w:tr>
      <w:tr w:rsidR="002F6170" w:rsidRPr="005A395C" w:rsidTr="00ED22AB">
        <w:tc>
          <w:tcPr>
            <w:tcW w:w="2876" w:type="dxa"/>
            <w:shd w:val="clear" w:color="auto" w:fill="9CC2E5" w:themeFill="accent1" w:themeFillTint="99"/>
          </w:tcPr>
          <w:p w:rsidR="002F6170" w:rsidRPr="005A395C" w:rsidRDefault="002F6170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Contrôlé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2F6170" w:rsidRPr="005A395C" w:rsidRDefault="002F6170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Méthodique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2F6170" w:rsidRPr="005A395C" w:rsidRDefault="002F6170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Prudente</w:t>
            </w:r>
          </w:p>
        </w:tc>
      </w:tr>
      <w:tr w:rsidR="002F6170" w:rsidRPr="005A395C" w:rsidTr="00ED22AB">
        <w:tc>
          <w:tcPr>
            <w:tcW w:w="2876" w:type="dxa"/>
            <w:shd w:val="clear" w:color="auto" w:fill="9CC2E5" w:themeFill="accent1" w:themeFillTint="99"/>
          </w:tcPr>
          <w:p w:rsidR="002F6170" w:rsidRPr="005A395C" w:rsidRDefault="002F6170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Détaillé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2F6170" w:rsidRPr="005A395C" w:rsidRDefault="002F6170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Méticuleux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2F6170" w:rsidRPr="005A395C" w:rsidRDefault="002F6170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Raisonné</w:t>
            </w:r>
          </w:p>
        </w:tc>
      </w:tr>
      <w:tr w:rsidR="002F6170" w:rsidRPr="005A395C" w:rsidTr="00ED22AB">
        <w:tc>
          <w:tcPr>
            <w:tcW w:w="2876" w:type="dxa"/>
            <w:shd w:val="clear" w:color="auto" w:fill="9CC2E5" w:themeFill="accent1" w:themeFillTint="99"/>
          </w:tcPr>
          <w:p w:rsidR="002F6170" w:rsidRPr="005A395C" w:rsidRDefault="002F6170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Efficace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2F6170" w:rsidRPr="005A395C" w:rsidRDefault="002F6170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Net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2F6170" w:rsidRPr="005A395C" w:rsidRDefault="002F6170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Réglé</w:t>
            </w:r>
          </w:p>
        </w:tc>
      </w:tr>
      <w:tr w:rsidR="002F6170" w:rsidRPr="005A395C" w:rsidTr="00ED22AB">
        <w:tc>
          <w:tcPr>
            <w:tcW w:w="2876" w:type="dxa"/>
            <w:shd w:val="clear" w:color="auto" w:fill="9CC2E5" w:themeFill="accent1" w:themeFillTint="99"/>
          </w:tcPr>
          <w:p w:rsidR="002F6170" w:rsidRPr="005A395C" w:rsidRDefault="002F6170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Élaboré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2F6170" w:rsidRPr="005A395C" w:rsidRDefault="002F6170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Opportun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2F6170" w:rsidRPr="005A395C" w:rsidRDefault="002F6170" w:rsidP="003129C0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Strict</w:t>
            </w:r>
          </w:p>
        </w:tc>
      </w:tr>
      <w:tr w:rsidR="002F6170" w:rsidRPr="005A395C" w:rsidTr="00ED22AB">
        <w:tc>
          <w:tcPr>
            <w:tcW w:w="2876" w:type="dxa"/>
            <w:shd w:val="clear" w:color="auto" w:fill="9CC2E5" w:themeFill="accent1" w:themeFillTint="99"/>
          </w:tcPr>
          <w:p w:rsidR="002F6170" w:rsidRPr="005A395C" w:rsidRDefault="002F6170" w:rsidP="00FA7BB4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Étape par étape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2F6170" w:rsidRPr="005A395C" w:rsidRDefault="002F6170" w:rsidP="00FA7BB4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Ordonné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2F6170" w:rsidRPr="005A395C" w:rsidRDefault="002F6170" w:rsidP="00FA7BB4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Structuré</w:t>
            </w:r>
          </w:p>
        </w:tc>
      </w:tr>
      <w:tr w:rsidR="002F6170" w:rsidRPr="005A395C" w:rsidTr="00ED22AB">
        <w:tc>
          <w:tcPr>
            <w:tcW w:w="2876" w:type="dxa"/>
            <w:shd w:val="clear" w:color="auto" w:fill="9CC2E5" w:themeFill="accent1" w:themeFillTint="99"/>
          </w:tcPr>
          <w:p w:rsidR="002F6170" w:rsidRPr="005A395C" w:rsidRDefault="002F6170" w:rsidP="00FA7BB4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Exact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2F6170" w:rsidRPr="005A395C" w:rsidRDefault="002F6170" w:rsidP="00FA7BB4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Organisé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2F6170" w:rsidRPr="005A395C" w:rsidRDefault="002F6170" w:rsidP="00FA7BB4">
            <w:pPr>
              <w:outlineLvl w:val="2"/>
              <w:rPr>
                <w:rFonts w:eastAsia="Times New Roman" w:cstheme="minorHAnsi"/>
                <w:bCs/>
                <w:lang w:val="fr-CA"/>
              </w:rPr>
            </w:pPr>
            <w:r w:rsidRPr="005A395C">
              <w:rPr>
                <w:rFonts w:eastAsia="Times New Roman" w:cstheme="minorHAnsi"/>
                <w:bCs/>
                <w:lang w:val="fr-CA"/>
              </w:rPr>
              <w:t>Systématique</w:t>
            </w:r>
          </w:p>
        </w:tc>
      </w:tr>
    </w:tbl>
    <w:p w:rsidR="00A976F3" w:rsidRPr="005A395C" w:rsidRDefault="00A976F3" w:rsidP="00A976F3">
      <w:pPr>
        <w:shd w:val="clear" w:color="auto" w:fill="F7FCFF"/>
        <w:spacing w:after="0" w:line="240" w:lineRule="auto"/>
        <w:rPr>
          <w:rFonts w:eastAsia="Times New Roman" w:cstheme="minorHAnsi"/>
          <w:sz w:val="12"/>
          <w:szCs w:val="12"/>
          <w:lang w:val="fr-CA"/>
        </w:rPr>
      </w:pPr>
    </w:p>
    <w:p w:rsidR="00A976F3" w:rsidRPr="006947A3" w:rsidRDefault="00A976F3" w:rsidP="00A976F3">
      <w:pPr>
        <w:spacing w:after="0" w:line="240" w:lineRule="auto"/>
        <w:outlineLvl w:val="1"/>
        <w:rPr>
          <w:rFonts w:eastAsia="Times New Roman" w:cstheme="minorHAnsi"/>
          <w:b/>
          <w:bCs/>
          <w:lang w:val="fr-CA"/>
        </w:rPr>
      </w:pPr>
      <w:r w:rsidRPr="006947A3">
        <w:rPr>
          <w:rFonts w:eastAsia="Times New Roman" w:cstheme="minorHAnsi"/>
          <w:b/>
          <w:bCs/>
          <w:lang w:val="fr-CA"/>
        </w:rPr>
        <w:t>Pensée analytique et critique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A976F3" w:rsidRPr="006947A3" w:rsidTr="00ED22AB">
        <w:tc>
          <w:tcPr>
            <w:tcW w:w="2876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Astucieux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Ingénieux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Pertinent</w:t>
            </w:r>
          </w:p>
        </w:tc>
      </w:tr>
      <w:tr w:rsidR="00A976F3" w:rsidRPr="006947A3" w:rsidTr="00ED22AB">
        <w:tc>
          <w:tcPr>
            <w:tcW w:w="2876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Averti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Intelligent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Précis</w:t>
            </w:r>
          </w:p>
        </w:tc>
      </w:tr>
      <w:tr w:rsidR="00A976F3" w:rsidRPr="006947A3" w:rsidTr="00ED22AB">
        <w:tc>
          <w:tcPr>
            <w:tcW w:w="2876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Calculé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Judicieux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Prudent</w:t>
            </w:r>
          </w:p>
        </w:tc>
      </w:tr>
      <w:tr w:rsidR="00A976F3" w:rsidRPr="006947A3" w:rsidTr="00ED22AB">
        <w:tc>
          <w:tcPr>
            <w:tcW w:w="2876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Circonspect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Logique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Rationnel</w:t>
            </w:r>
          </w:p>
        </w:tc>
      </w:tr>
      <w:tr w:rsidR="00A976F3" w:rsidRPr="006947A3" w:rsidTr="00ED22AB">
        <w:tc>
          <w:tcPr>
            <w:tcW w:w="2876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Clairvoyant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Méthodique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Réfléchi</w:t>
            </w:r>
          </w:p>
        </w:tc>
      </w:tr>
      <w:tr w:rsidR="00A976F3" w:rsidRPr="006947A3" w:rsidTr="00ED22AB">
        <w:tc>
          <w:tcPr>
            <w:tcW w:w="2876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Complexe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Mesuré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A976F3" w:rsidRPr="006947A3" w:rsidRDefault="00A976F3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Rigoureux</w:t>
            </w:r>
          </w:p>
        </w:tc>
      </w:tr>
      <w:tr w:rsidR="00ED22AB" w:rsidRPr="006947A3" w:rsidTr="00ED22AB">
        <w:tc>
          <w:tcPr>
            <w:tcW w:w="2876" w:type="dxa"/>
            <w:shd w:val="clear" w:color="auto" w:fill="9CC2E5" w:themeFill="accent1" w:themeFillTint="99"/>
          </w:tcPr>
          <w:p w:rsidR="00ED22AB" w:rsidRPr="006947A3" w:rsidRDefault="00ED22AB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Éclairé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ED22AB" w:rsidRPr="006947A3" w:rsidRDefault="00ED22AB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Méticuleux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ED22AB" w:rsidRPr="006947A3" w:rsidRDefault="00ED22AB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Stratégique</w:t>
            </w:r>
          </w:p>
        </w:tc>
      </w:tr>
      <w:tr w:rsidR="00ED22AB" w:rsidRPr="006947A3" w:rsidTr="00ED22AB">
        <w:tc>
          <w:tcPr>
            <w:tcW w:w="2876" w:type="dxa"/>
            <w:shd w:val="clear" w:color="auto" w:fill="9CC2E5" w:themeFill="accent1" w:themeFillTint="99"/>
          </w:tcPr>
          <w:p w:rsidR="00ED22AB" w:rsidRPr="006947A3" w:rsidRDefault="00ED22AB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Habile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ED22AB" w:rsidRPr="006947A3" w:rsidRDefault="00ED22AB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Perspicace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ED22AB" w:rsidRPr="006947A3" w:rsidRDefault="00ED22AB" w:rsidP="003129C0">
            <w:pPr>
              <w:outlineLvl w:val="1"/>
              <w:rPr>
                <w:rFonts w:eastAsia="Times New Roman" w:cstheme="minorHAnsi"/>
                <w:bCs/>
                <w:lang w:val="fr-CA"/>
              </w:rPr>
            </w:pPr>
            <w:r w:rsidRPr="006947A3">
              <w:rPr>
                <w:rFonts w:eastAsia="Times New Roman" w:cstheme="minorHAnsi"/>
                <w:bCs/>
                <w:lang w:val="fr-CA"/>
              </w:rPr>
              <w:t>Sensé</w:t>
            </w:r>
          </w:p>
        </w:tc>
      </w:tr>
    </w:tbl>
    <w:p w:rsidR="008D3BA7" w:rsidRPr="006947A3" w:rsidRDefault="008D3BA7" w:rsidP="00E70A94">
      <w:pPr>
        <w:shd w:val="clear" w:color="auto" w:fill="F7FCFF"/>
        <w:spacing w:after="0" w:line="240" w:lineRule="auto"/>
        <w:rPr>
          <w:rFonts w:eastAsia="Times New Roman" w:cstheme="minorHAnsi"/>
          <w:sz w:val="12"/>
          <w:szCs w:val="12"/>
          <w:lang w:val="fr-CA"/>
        </w:rPr>
      </w:pPr>
    </w:p>
    <w:p w:rsidR="008D3BA7" w:rsidRDefault="0015253D" w:rsidP="00E70A94">
      <w:pPr>
        <w:spacing w:after="0"/>
        <w:rPr>
          <w:rFonts w:eastAsia="Times New Roman" w:cstheme="minorHAnsi"/>
          <w:b/>
          <w:bCs/>
          <w:lang w:val="fr-CA"/>
        </w:rPr>
      </w:pPr>
      <w:r w:rsidRPr="006947A3">
        <w:rPr>
          <w:rFonts w:eastAsia="Times New Roman" w:cstheme="minorHAnsi"/>
          <w:b/>
          <w:bCs/>
          <w:lang w:val="fr-CA"/>
        </w:rPr>
        <w:t>Fiabilité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4A1574" w:rsidTr="004A1574">
        <w:tc>
          <w:tcPr>
            <w:tcW w:w="2876" w:type="dxa"/>
            <w:shd w:val="clear" w:color="auto" w:fill="9CC2E5" w:themeFill="accent1" w:themeFillTint="99"/>
          </w:tcPr>
          <w:p w:rsidR="004A1574" w:rsidRDefault="004A1574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Assidu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A1574" w:rsidRDefault="004A1574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Durable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A1574" w:rsidRDefault="004A1574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Périodique</w:t>
            </w:r>
          </w:p>
        </w:tc>
      </w:tr>
      <w:tr w:rsidR="004A1574" w:rsidTr="004A1574">
        <w:tc>
          <w:tcPr>
            <w:tcW w:w="2876" w:type="dxa"/>
            <w:shd w:val="clear" w:color="auto" w:fill="9CC2E5" w:themeFill="accent1" w:themeFillTint="99"/>
          </w:tcPr>
          <w:p w:rsidR="004A1574" w:rsidRDefault="004A1574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Attaché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A1574" w:rsidRDefault="004A1574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Exact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4A1574" w:rsidRDefault="004A1574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Ponctuel</w:t>
            </w:r>
          </w:p>
        </w:tc>
      </w:tr>
      <w:tr w:rsidR="00852A50" w:rsidTr="004A1574">
        <w:tc>
          <w:tcPr>
            <w:tcW w:w="2876" w:type="dxa"/>
            <w:shd w:val="clear" w:color="auto" w:fill="9CC2E5" w:themeFill="accent1" w:themeFillTint="99"/>
          </w:tcPr>
          <w:p w:rsidR="00852A50" w:rsidRDefault="00852A50" w:rsidP="00852A50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Consciencieux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Fiable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Professionnel</w:t>
            </w:r>
          </w:p>
        </w:tc>
      </w:tr>
      <w:tr w:rsidR="00852A50" w:rsidTr="004A1574">
        <w:tc>
          <w:tcPr>
            <w:tcW w:w="2876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Constant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Fidèle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Scrupuleux</w:t>
            </w:r>
          </w:p>
        </w:tc>
      </w:tr>
      <w:tr w:rsidR="00852A50" w:rsidTr="004A1574">
        <w:tc>
          <w:tcPr>
            <w:tcW w:w="2876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Crédible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Fréquent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Soigneux</w:t>
            </w:r>
          </w:p>
        </w:tc>
      </w:tr>
      <w:tr w:rsidR="00852A50" w:rsidTr="004A1574">
        <w:tc>
          <w:tcPr>
            <w:tcW w:w="2876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De confiance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Indéfectible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Soutenu</w:t>
            </w:r>
          </w:p>
        </w:tc>
      </w:tr>
      <w:tr w:rsidR="00852A50" w:rsidTr="004A1574">
        <w:tc>
          <w:tcPr>
            <w:tcW w:w="2876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Dévoué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Industrieux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Sûr</w:t>
            </w:r>
          </w:p>
        </w:tc>
      </w:tr>
      <w:tr w:rsidR="00852A50" w:rsidTr="004A1574">
        <w:tc>
          <w:tcPr>
            <w:tcW w:w="2876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Diligent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Impartial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Viable</w:t>
            </w:r>
          </w:p>
        </w:tc>
      </w:tr>
      <w:tr w:rsidR="00852A50" w:rsidTr="004A1574">
        <w:tc>
          <w:tcPr>
            <w:tcW w:w="2876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Discipliné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Loyal</w:t>
            </w:r>
          </w:p>
        </w:tc>
        <w:tc>
          <w:tcPr>
            <w:tcW w:w="2877" w:type="dxa"/>
            <w:shd w:val="clear" w:color="auto" w:fill="9CC2E5" w:themeFill="accent1" w:themeFillTint="99"/>
          </w:tcPr>
          <w:p w:rsidR="00852A50" w:rsidRDefault="00852A50" w:rsidP="004A1574">
            <w:pPr>
              <w:rPr>
                <w:rFonts w:eastAsia="Times New Roman" w:cstheme="minorHAnsi"/>
                <w:lang w:val="fr-CA"/>
              </w:rPr>
            </w:pPr>
            <w:r>
              <w:rPr>
                <w:rFonts w:eastAsia="Times New Roman" w:cstheme="minorHAnsi"/>
                <w:lang w:val="fr-CA"/>
              </w:rPr>
              <w:t>Voué</w:t>
            </w:r>
          </w:p>
        </w:tc>
      </w:tr>
    </w:tbl>
    <w:p w:rsidR="008D3BA7" w:rsidRPr="00852A50" w:rsidRDefault="008D3BA7" w:rsidP="00852A50">
      <w:pPr>
        <w:rPr>
          <w:rFonts w:eastAsia="Times New Roman" w:cstheme="minorHAnsi"/>
          <w:b/>
          <w:bCs/>
          <w:sz w:val="12"/>
          <w:szCs w:val="12"/>
        </w:rPr>
      </w:pPr>
      <w:r w:rsidRPr="00852A50">
        <w:rPr>
          <w:rFonts w:eastAsia="Times New Roman" w:cstheme="minorHAnsi"/>
          <w:b/>
          <w:bCs/>
          <w:lang w:val="fr-CA"/>
        </w:rPr>
        <w:br w:type="page"/>
      </w:r>
      <w:r w:rsidR="00852A50" w:rsidRPr="00852A50">
        <w:rPr>
          <w:rFonts w:eastAsia="Times New Roman" w:cstheme="minorHAnsi"/>
          <w:b/>
          <w:bCs/>
          <w:sz w:val="36"/>
          <w:szCs w:val="36"/>
          <w:lang w:val="fr-CA"/>
        </w:rPr>
        <w:lastRenderedPageBreak/>
        <w:t xml:space="preserve">Cinq adjectifs sans grand impact que vous devriez retirer de votre </w:t>
      </w:r>
      <w:r w:rsidR="00852A50">
        <w:rPr>
          <w:rFonts w:eastAsia="Times New Roman" w:cstheme="minorHAnsi"/>
          <w:b/>
          <w:bCs/>
          <w:sz w:val="36"/>
          <w:szCs w:val="36"/>
          <w:lang w:val="fr-CA"/>
        </w:rPr>
        <w:t>CV</w:t>
      </w:r>
      <w:r w:rsidR="00F115AD" w:rsidRPr="00852A50">
        <w:rPr>
          <w:rFonts w:eastAsia="Times New Roman" w:cstheme="minorHAnsi"/>
          <w:b/>
          <w:bCs/>
          <w:sz w:val="36"/>
          <w:szCs w:val="36"/>
          <w:lang w:val="fr-CA"/>
        </w:rPr>
        <w:t xml:space="preserve">… </w:t>
      </w:r>
      <w:r w:rsidR="00852A50">
        <w:rPr>
          <w:rFonts w:eastAsia="Times New Roman" w:cstheme="minorHAnsi"/>
          <w:b/>
          <w:bCs/>
          <w:i/>
          <w:sz w:val="36"/>
          <w:szCs w:val="36"/>
          <w:lang w:val="fr-CA"/>
        </w:rPr>
        <w:t>MAINTENANT</w:t>
      </w:r>
    </w:p>
    <w:p w:rsidR="001B5A77" w:rsidRPr="00803ED2" w:rsidRDefault="005464FE" w:rsidP="00E3149E">
      <w:pPr>
        <w:spacing w:after="0" w:line="240" w:lineRule="auto"/>
        <w:jc w:val="both"/>
        <w:outlineLvl w:val="1"/>
        <w:rPr>
          <w:rFonts w:eastAsia="Times New Roman" w:cstheme="minorHAnsi"/>
          <w:bCs/>
          <w:lang w:val="fr-CA"/>
        </w:rPr>
      </w:pPr>
      <w:r w:rsidRPr="005464FE">
        <w:rPr>
          <w:rFonts w:eastAsia="Times New Roman" w:cstheme="minorHAnsi"/>
          <w:bCs/>
          <w:lang w:val="fr-CA"/>
        </w:rPr>
        <w:t>Maintenant que vous êtes équipé d’un fort arsenal d’adjectifs porteurs</w:t>
      </w:r>
      <w:r>
        <w:rPr>
          <w:rFonts w:eastAsia="Times New Roman" w:cstheme="minorHAnsi"/>
          <w:bCs/>
          <w:lang w:val="fr-CA"/>
        </w:rPr>
        <w:t xml:space="preserve"> qui renforcent votre CV</w:t>
      </w:r>
      <w:r w:rsidRPr="005464FE">
        <w:rPr>
          <w:rFonts w:eastAsia="Times New Roman" w:cstheme="minorHAnsi"/>
          <w:bCs/>
          <w:lang w:val="fr-CA"/>
        </w:rPr>
        <w:t xml:space="preserve">, le moment est venu de retirer ceux, moins </w:t>
      </w:r>
      <w:r>
        <w:rPr>
          <w:rFonts w:eastAsia="Times New Roman" w:cstheme="minorHAnsi"/>
          <w:bCs/>
          <w:lang w:val="fr-CA"/>
        </w:rPr>
        <w:t>évocateurs</w:t>
      </w:r>
      <w:r>
        <w:rPr>
          <w:rFonts w:eastAsia="Times New Roman" w:cstheme="minorHAnsi"/>
          <w:bCs/>
          <w:i/>
          <w:lang w:val="fr-CA"/>
        </w:rPr>
        <w:t xml:space="preserve">, </w:t>
      </w:r>
      <w:r>
        <w:rPr>
          <w:rFonts w:eastAsia="Times New Roman" w:cstheme="minorHAnsi"/>
          <w:bCs/>
          <w:lang w:val="fr-CA"/>
        </w:rPr>
        <w:t>qui l’affaiblissent</w:t>
      </w:r>
      <w:r w:rsidR="002F5986" w:rsidRPr="005464FE">
        <w:rPr>
          <w:rFonts w:eastAsia="Times New Roman" w:cstheme="minorHAnsi"/>
          <w:bCs/>
          <w:lang w:val="fr-CA"/>
        </w:rPr>
        <w:t xml:space="preserve">. </w:t>
      </w:r>
      <w:r w:rsidR="00D9557B" w:rsidRPr="00ED22AB">
        <w:rPr>
          <w:rFonts w:eastAsia="Times New Roman" w:cstheme="minorHAnsi"/>
          <w:bCs/>
          <w:lang w:val="fr-CA"/>
        </w:rPr>
        <w:t>Pourquoi </w:t>
      </w:r>
      <w:r w:rsidRPr="00ED22AB">
        <w:rPr>
          <w:rFonts w:eastAsia="Times New Roman" w:cstheme="minorHAnsi"/>
          <w:bCs/>
          <w:lang w:val="fr-CA"/>
        </w:rPr>
        <w:t>?</w:t>
      </w:r>
      <w:r w:rsidR="002F5986" w:rsidRPr="00ED22AB">
        <w:rPr>
          <w:rFonts w:eastAsia="Times New Roman" w:cstheme="minorHAnsi"/>
          <w:bCs/>
          <w:lang w:val="fr-CA"/>
        </w:rPr>
        <w:t xml:space="preserve"> </w:t>
      </w:r>
      <w:r w:rsidR="00803ED2" w:rsidRPr="00803ED2">
        <w:rPr>
          <w:rFonts w:eastAsia="Times New Roman" w:cstheme="minorHAnsi"/>
          <w:bCs/>
          <w:lang w:val="fr-CA"/>
        </w:rPr>
        <w:t>Parce qu’ils occupe</w:t>
      </w:r>
      <w:r w:rsidR="00803ED2">
        <w:rPr>
          <w:rFonts w:eastAsia="Times New Roman" w:cstheme="minorHAnsi"/>
          <w:bCs/>
          <w:lang w:val="fr-CA"/>
        </w:rPr>
        <w:t>nt</w:t>
      </w:r>
      <w:r w:rsidR="00803ED2" w:rsidRPr="00803ED2">
        <w:rPr>
          <w:rFonts w:eastAsia="Times New Roman" w:cstheme="minorHAnsi"/>
          <w:bCs/>
          <w:lang w:val="fr-CA"/>
        </w:rPr>
        <w:t xml:space="preserve"> </w:t>
      </w:r>
      <w:r w:rsidR="00803ED2">
        <w:rPr>
          <w:rFonts w:eastAsia="Times New Roman" w:cstheme="minorHAnsi"/>
          <w:bCs/>
          <w:lang w:val="fr-CA"/>
        </w:rPr>
        <w:t>de l’</w:t>
      </w:r>
      <w:r w:rsidR="00803ED2" w:rsidRPr="00803ED2">
        <w:rPr>
          <w:rFonts w:eastAsia="Times New Roman" w:cstheme="minorHAnsi"/>
          <w:bCs/>
          <w:lang w:val="fr-CA"/>
        </w:rPr>
        <w:t xml:space="preserve">espace utile sur la page </w:t>
      </w:r>
      <w:r w:rsidR="00803ED2">
        <w:rPr>
          <w:rFonts w:eastAsia="Times New Roman" w:cstheme="minorHAnsi"/>
          <w:bCs/>
          <w:lang w:val="fr-CA"/>
        </w:rPr>
        <w:t>sans dire quoi que ce soit de pertinent à votre sujet</w:t>
      </w:r>
      <w:r w:rsidR="002F5986" w:rsidRPr="00803ED2">
        <w:rPr>
          <w:rFonts w:eastAsia="Times New Roman" w:cstheme="minorHAnsi"/>
          <w:bCs/>
          <w:lang w:val="fr-CA"/>
        </w:rPr>
        <w:t xml:space="preserve">. </w:t>
      </w:r>
      <w:r w:rsidR="00803ED2">
        <w:rPr>
          <w:rFonts w:eastAsia="Times New Roman" w:cstheme="minorHAnsi"/>
          <w:bCs/>
          <w:lang w:val="fr-CA"/>
        </w:rPr>
        <w:t>Vous pouvez faire mieux, et voici comment</w:t>
      </w:r>
      <w:r w:rsidR="00803ED2" w:rsidRPr="00803ED2">
        <w:rPr>
          <w:rFonts w:eastAsia="Times New Roman" w:cstheme="minorHAnsi"/>
          <w:bCs/>
          <w:lang w:val="fr-CA"/>
        </w:rPr>
        <w:t> </w:t>
      </w:r>
      <w:r w:rsidR="002F5986" w:rsidRPr="00803ED2">
        <w:rPr>
          <w:rFonts w:eastAsia="Times New Roman" w:cstheme="minorHAnsi"/>
          <w:bCs/>
          <w:lang w:val="fr-CA"/>
        </w:rPr>
        <w:t>!</w:t>
      </w:r>
    </w:p>
    <w:p w:rsidR="001B5A77" w:rsidRPr="00120276" w:rsidRDefault="001B5A77" w:rsidP="00E3149E">
      <w:pPr>
        <w:spacing w:after="0" w:line="240" w:lineRule="auto"/>
        <w:jc w:val="both"/>
        <w:outlineLvl w:val="1"/>
        <w:rPr>
          <w:rFonts w:eastAsia="Times New Roman" w:cstheme="minorHAnsi"/>
          <w:bCs/>
          <w:sz w:val="12"/>
          <w:szCs w:val="12"/>
          <w:lang w:val="fr-CA"/>
        </w:rPr>
      </w:pPr>
    </w:p>
    <w:p w:rsidR="001B5A77" w:rsidRPr="00803ED2" w:rsidRDefault="00803ED2" w:rsidP="00E3149E">
      <w:pPr>
        <w:pStyle w:val="ListParagraph"/>
        <w:numPr>
          <w:ilvl w:val="0"/>
          <w:numId w:val="22"/>
        </w:num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sz w:val="24"/>
          <w:szCs w:val="24"/>
        </w:rPr>
        <w:t>Attentif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au </w:t>
      </w:r>
      <w:proofErr w:type="spellStart"/>
      <w:r>
        <w:rPr>
          <w:rFonts w:eastAsia="Times New Roman" w:cstheme="minorHAnsi"/>
          <w:b/>
          <w:bCs/>
          <w:sz w:val="24"/>
          <w:szCs w:val="24"/>
        </w:rPr>
        <w:t>détail</w:t>
      </w:r>
      <w:proofErr w:type="spellEnd"/>
    </w:p>
    <w:p w:rsidR="001B5A77" w:rsidRPr="00120276" w:rsidRDefault="001B5A77" w:rsidP="00E3149E">
      <w:pPr>
        <w:spacing w:after="0" w:line="240" w:lineRule="auto"/>
        <w:jc w:val="both"/>
        <w:outlineLvl w:val="1"/>
        <w:rPr>
          <w:rFonts w:eastAsia="Times New Roman" w:cstheme="minorHAnsi"/>
          <w:bCs/>
          <w:sz w:val="12"/>
          <w:szCs w:val="12"/>
        </w:rPr>
      </w:pPr>
    </w:p>
    <w:p w:rsidR="00B7012B" w:rsidRPr="00D9557B" w:rsidRDefault="00D9557B" w:rsidP="00E3149E">
      <w:pPr>
        <w:spacing w:after="0" w:line="240" w:lineRule="auto"/>
        <w:jc w:val="both"/>
        <w:outlineLvl w:val="1"/>
        <w:rPr>
          <w:rFonts w:eastAsia="Times New Roman" w:cstheme="minorHAnsi"/>
          <w:bCs/>
          <w:lang w:val="fr-CA"/>
        </w:rPr>
      </w:pPr>
      <w:r w:rsidRPr="00ED22AB">
        <w:rPr>
          <w:rFonts w:eastAsia="Times New Roman" w:cstheme="minorHAnsi"/>
          <w:bCs/>
          <w:lang w:val="fr-CA"/>
        </w:rPr>
        <w:t>Sérieusement</w:t>
      </w:r>
      <w:r w:rsidR="001B5A77" w:rsidRPr="00ED22AB">
        <w:rPr>
          <w:rFonts w:eastAsia="Times New Roman" w:cstheme="minorHAnsi"/>
          <w:bCs/>
          <w:lang w:val="fr-CA"/>
        </w:rPr>
        <w:t xml:space="preserve">. </w:t>
      </w:r>
      <w:r w:rsidR="0083536C">
        <w:rPr>
          <w:rFonts w:eastAsia="Times New Roman" w:cstheme="minorHAnsi"/>
          <w:bCs/>
          <w:lang w:val="fr-CA"/>
        </w:rPr>
        <w:t>Vous êtes un étudiant de 3</w:t>
      </w:r>
      <w:r w:rsidR="0083536C" w:rsidRPr="0083536C">
        <w:rPr>
          <w:rFonts w:eastAsia="Times New Roman" w:cstheme="minorHAnsi"/>
          <w:bCs/>
          <w:vertAlign w:val="superscript"/>
          <w:lang w:val="fr-CA"/>
        </w:rPr>
        <w:t>e</w:t>
      </w:r>
      <w:r w:rsidR="0083536C">
        <w:rPr>
          <w:rFonts w:eastAsia="Times New Roman" w:cstheme="minorHAnsi"/>
          <w:bCs/>
          <w:lang w:val="fr-CA"/>
        </w:rPr>
        <w:t> </w:t>
      </w:r>
      <w:r w:rsidRPr="00D9557B">
        <w:rPr>
          <w:rFonts w:eastAsia="Times New Roman" w:cstheme="minorHAnsi"/>
          <w:bCs/>
          <w:lang w:val="fr-CA"/>
        </w:rPr>
        <w:t>année en comptabilité, et vous</w:t>
      </w:r>
      <w:r>
        <w:rPr>
          <w:rFonts w:eastAsia="Times New Roman" w:cstheme="minorHAnsi"/>
          <w:bCs/>
          <w:lang w:val="fr-CA"/>
        </w:rPr>
        <w:t xml:space="preserve"> êtes attentif aux détails</w:t>
      </w:r>
      <w:r w:rsidR="001B5A77" w:rsidRPr="00D9557B">
        <w:rPr>
          <w:rFonts w:eastAsia="Times New Roman" w:cstheme="minorHAnsi"/>
          <w:bCs/>
          <w:lang w:val="fr-CA"/>
        </w:rPr>
        <w:t xml:space="preserve">. </w:t>
      </w:r>
      <w:r w:rsidRPr="00ED22AB">
        <w:rPr>
          <w:rFonts w:eastAsia="Times New Roman" w:cstheme="minorHAnsi"/>
          <w:bCs/>
          <w:lang w:val="fr-CA"/>
        </w:rPr>
        <w:t>Espérons-le </w:t>
      </w:r>
      <w:r w:rsidR="001B5A77" w:rsidRPr="00ED22AB">
        <w:rPr>
          <w:rFonts w:eastAsia="Times New Roman" w:cstheme="minorHAnsi"/>
          <w:bCs/>
          <w:lang w:val="fr-CA"/>
        </w:rPr>
        <w:t xml:space="preserve">! </w:t>
      </w:r>
      <w:r w:rsidRPr="00D9557B">
        <w:rPr>
          <w:rFonts w:eastAsia="Times New Roman" w:cstheme="minorHAnsi"/>
          <w:bCs/>
          <w:lang w:val="fr-CA"/>
        </w:rPr>
        <w:t>Retirez cette mention de votre CV dès maintenant… et profitez-en pour en retirer aussi toutes les coquilles, ruptures de construction syntaxique</w:t>
      </w:r>
      <w:r w:rsidR="00FF1048" w:rsidRPr="00D9557B">
        <w:rPr>
          <w:rFonts w:eastAsia="Times New Roman" w:cstheme="minorHAnsi"/>
          <w:bCs/>
          <w:lang w:val="fr-CA"/>
        </w:rPr>
        <w:t xml:space="preserve">, </w:t>
      </w:r>
      <w:r w:rsidRPr="00D9557B">
        <w:rPr>
          <w:rFonts w:eastAsia="Times New Roman" w:cstheme="minorHAnsi"/>
          <w:bCs/>
          <w:lang w:val="fr-CA"/>
        </w:rPr>
        <w:t xml:space="preserve">espaces superflues, erreurs de mise en page et </w:t>
      </w:r>
      <w:r>
        <w:rPr>
          <w:rFonts w:eastAsia="Times New Roman" w:cstheme="minorHAnsi"/>
          <w:bCs/>
          <w:lang w:val="fr-CA"/>
        </w:rPr>
        <w:t xml:space="preserve">fautes dans les noms officiels </w:t>
      </w:r>
      <w:r w:rsidR="00FF1048" w:rsidRPr="00D9557B">
        <w:rPr>
          <w:rFonts w:eastAsia="Times New Roman" w:cstheme="minorHAnsi"/>
          <w:bCs/>
          <w:lang w:val="fr-CA"/>
        </w:rPr>
        <w:t>(</w:t>
      </w:r>
      <w:r>
        <w:rPr>
          <w:rFonts w:eastAsia="Times New Roman" w:cstheme="minorHAnsi"/>
          <w:bCs/>
          <w:lang w:val="fr-CA"/>
        </w:rPr>
        <w:t>pour ceux et celles qui poursuivraient un « baccalauréat en business » à « l’École de commerce Telfer »</w:t>
      </w:r>
      <w:r w:rsidR="00FF1048" w:rsidRPr="00D9557B">
        <w:rPr>
          <w:rFonts w:eastAsia="Times New Roman" w:cstheme="minorHAnsi"/>
          <w:bCs/>
          <w:lang w:val="fr-CA"/>
        </w:rPr>
        <w:t>).</w:t>
      </w:r>
      <w:r w:rsidR="00B7012B" w:rsidRPr="00D9557B">
        <w:rPr>
          <w:rFonts w:eastAsia="Times New Roman" w:cstheme="minorHAnsi"/>
          <w:bCs/>
          <w:lang w:val="fr-CA"/>
        </w:rPr>
        <w:t xml:space="preserve"> </w:t>
      </w:r>
      <w:r w:rsidRPr="00D9557B">
        <w:rPr>
          <w:rFonts w:eastAsia="Times New Roman" w:cstheme="minorHAnsi"/>
          <w:bCs/>
          <w:lang w:val="fr-CA"/>
        </w:rPr>
        <w:t>Pour mont</w:t>
      </w:r>
      <w:r>
        <w:rPr>
          <w:rFonts w:eastAsia="Times New Roman" w:cstheme="minorHAnsi"/>
          <w:bCs/>
          <w:lang w:val="fr-CA"/>
        </w:rPr>
        <w:t>r</w:t>
      </w:r>
      <w:r w:rsidRPr="00D9557B">
        <w:rPr>
          <w:rFonts w:eastAsia="Times New Roman" w:cstheme="minorHAnsi"/>
          <w:bCs/>
          <w:lang w:val="fr-CA"/>
        </w:rPr>
        <w:t xml:space="preserve">er à un </w:t>
      </w:r>
      <w:r>
        <w:rPr>
          <w:rFonts w:eastAsia="Times New Roman" w:cstheme="minorHAnsi"/>
          <w:bCs/>
          <w:lang w:val="fr-CA"/>
        </w:rPr>
        <w:t xml:space="preserve">employeur que vous portez </w:t>
      </w:r>
      <w:r w:rsidRPr="00D9557B">
        <w:rPr>
          <w:rFonts w:eastAsia="Times New Roman" w:cstheme="minorHAnsi"/>
          <w:bCs/>
          <w:lang w:val="fr-CA"/>
        </w:rPr>
        <w:t xml:space="preserve">attention aux détails, </w:t>
      </w:r>
      <w:r>
        <w:rPr>
          <w:rFonts w:eastAsia="Times New Roman" w:cstheme="minorHAnsi"/>
          <w:bCs/>
          <w:lang w:val="fr-CA"/>
        </w:rPr>
        <w:t>présentez-lui plutôt un CV absolument impeccable</w:t>
      </w:r>
      <w:r w:rsidR="00B7012B" w:rsidRPr="00D9557B">
        <w:rPr>
          <w:rFonts w:eastAsia="Times New Roman" w:cstheme="minorHAnsi"/>
          <w:bCs/>
          <w:lang w:val="fr-CA"/>
        </w:rPr>
        <w:t>.</w:t>
      </w:r>
    </w:p>
    <w:p w:rsidR="00B7012B" w:rsidRPr="00120276" w:rsidRDefault="00B7012B" w:rsidP="00E3149E">
      <w:pPr>
        <w:spacing w:after="0" w:line="240" w:lineRule="auto"/>
        <w:jc w:val="both"/>
        <w:outlineLvl w:val="1"/>
        <w:rPr>
          <w:rFonts w:eastAsia="Times New Roman" w:cstheme="minorHAnsi"/>
          <w:bCs/>
          <w:sz w:val="12"/>
          <w:szCs w:val="12"/>
          <w:lang w:val="fr-CA"/>
        </w:rPr>
      </w:pPr>
    </w:p>
    <w:p w:rsidR="00B7012B" w:rsidRPr="006947A3" w:rsidRDefault="00803ED2" w:rsidP="00E3149E">
      <w:pPr>
        <w:pStyle w:val="ListParagraph"/>
        <w:numPr>
          <w:ilvl w:val="0"/>
          <w:numId w:val="22"/>
        </w:num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val="fr-CA"/>
        </w:rPr>
      </w:pPr>
      <w:r>
        <w:rPr>
          <w:rFonts w:eastAsia="Times New Roman" w:cstheme="minorHAnsi"/>
          <w:b/>
          <w:bCs/>
          <w:sz w:val="24"/>
          <w:szCs w:val="24"/>
          <w:lang w:val="fr-CA"/>
        </w:rPr>
        <w:t>Travaillant</w:t>
      </w:r>
    </w:p>
    <w:p w:rsidR="00B7012B" w:rsidRPr="00120276" w:rsidRDefault="00B7012B" w:rsidP="00E3149E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12"/>
          <w:szCs w:val="12"/>
          <w:lang w:val="fr-CA"/>
        </w:rPr>
      </w:pPr>
    </w:p>
    <w:p w:rsidR="00F115AD" w:rsidRPr="009A2AEC" w:rsidRDefault="009A2AEC" w:rsidP="00E3149E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val="fr-CA"/>
        </w:rPr>
      </w:pPr>
      <w:r w:rsidRPr="009A2AEC">
        <w:rPr>
          <w:rFonts w:eastAsia="Times New Roman" w:cstheme="minorHAnsi"/>
          <w:bCs/>
          <w:lang w:val="fr-CA"/>
        </w:rPr>
        <w:t>Vous n</w:t>
      </w:r>
      <w:r>
        <w:rPr>
          <w:rFonts w:eastAsia="Times New Roman" w:cstheme="minorHAnsi"/>
          <w:bCs/>
          <w:lang w:val="fr-CA"/>
        </w:rPr>
        <w:t>e pouvez pas vraiment vous attendre à ce que l’on vous croi</w:t>
      </w:r>
      <w:r w:rsidR="0083536C">
        <w:rPr>
          <w:rFonts w:eastAsia="Times New Roman" w:cstheme="minorHAnsi"/>
          <w:bCs/>
          <w:lang w:val="fr-CA"/>
        </w:rPr>
        <w:t>e</w:t>
      </w:r>
      <w:r>
        <w:rPr>
          <w:rFonts w:eastAsia="Times New Roman" w:cstheme="minorHAnsi"/>
          <w:bCs/>
          <w:lang w:val="fr-CA"/>
        </w:rPr>
        <w:t xml:space="preserve"> lorsque vous avancez </w:t>
      </w:r>
      <w:r w:rsidRPr="009A2AEC">
        <w:rPr>
          <w:rFonts w:eastAsia="Times New Roman" w:cstheme="minorHAnsi"/>
          <w:bCs/>
          <w:lang w:val="fr-CA"/>
        </w:rPr>
        <w:t>que vous</w:t>
      </w:r>
      <w:r>
        <w:rPr>
          <w:rFonts w:eastAsia="Times New Roman" w:cstheme="minorHAnsi"/>
          <w:bCs/>
          <w:lang w:val="fr-CA"/>
        </w:rPr>
        <w:t xml:space="preserve"> travaillez fort</w:t>
      </w:r>
      <w:r w:rsidR="00B7012B" w:rsidRPr="009A2AEC">
        <w:rPr>
          <w:rFonts w:eastAsia="Times New Roman" w:cstheme="minorHAnsi"/>
          <w:bCs/>
          <w:lang w:val="fr-CA"/>
        </w:rPr>
        <w:t xml:space="preserve">. </w:t>
      </w:r>
      <w:r w:rsidRPr="009A2AEC">
        <w:rPr>
          <w:rFonts w:eastAsia="Times New Roman" w:cstheme="minorHAnsi"/>
          <w:bCs/>
          <w:lang w:val="fr-CA"/>
        </w:rPr>
        <w:t>Cela dit, vous êtes en mesure d’</w:t>
      </w:r>
      <w:r w:rsidRPr="009A2AEC">
        <w:rPr>
          <w:rFonts w:eastAsia="Times New Roman" w:cstheme="minorHAnsi"/>
          <w:bCs/>
          <w:i/>
          <w:lang w:val="fr-CA"/>
        </w:rPr>
        <w:t>illustrer</w:t>
      </w:r>
      <w:r>
        <w:rPr>
          <w:rFonts w:eastAsia="Times New Roman" w:cstheme="minorHAnsi"/>
          <w:bCs/>
          <w:lang w:val="fr-CA"/>
        </w:rPr>
        <w:t xml:space="preserve"> de manière convaincante les </w:t>
      </w:r>
      <w:r w:rsidRPr="009A2AEC">
        <w:rPr>
          <w:rFonts w:eastAsia="Times New Roman" w:cstheme="minorHAnsi"/>
          <w:bCs/>
          <w:i/>
          <w:lang w:val="fr-CA"/>
        </w:rPr>
        <w:t>retombées positives</w:t>
      </w:r>
      <w:r>
        <w:rPr>
          <w:rFonts w:eastAsia="Times New Roman" w:cstheme="minorHAnsi"/>
          <w:bCs/>
          <w:lang w:val="fr-CA"/>
        </w:rPr>
        <w:t xml:space="preserve"> que votre travail assidu a eues sur un employeur</w:t>
      </w:r>
      <w:r w:rsidR="00100F58" w:rsidRPr="009A2AEC">
        <w:rPr>
          <w:rFonts w:eastAsia="Times New Roman" w:cstheme="minorHAnsi"/>
          <w:bCs/>
          <w:lang w:val="fr-CA"/>
        </w:rPr>
        <w:t xml:space="preserve">, </w:t>
      </w:r>
      <w:r>
        <w:rPr>
          <w:rFonts w:eastAsia="Times New Roman" w:cstheme="minorHAnsi"/>
          <w:bCs/>
          <w:lang w:val="fr-CA"/>
        </w:rPr>
        <w:t>un organisme bénévole ou une équipe de collègues</w:t>
      </w:r>
      <w:r w:rsidR="00B7012B" w:rsidRPr="009A2AEC">
        <w:rPr>
          <w:rFonts w:eastAsia="Times New Roman" w:cstheme="minorHAnsi"/>
          <w:bCs/>
          <w:lang w:val="fr-CA"/>
        </w:rPr>
        <w:t xml:space="preserve">. </w:t>
      </w:r>
      <w:r w:rsidRPr="009A2AEC">
        <w:rPr>
          <w:rFonts w:eastAsia="Times New Roman" w:cstheme="minorHAnsi"/>
          <w:bCs/>
          <w:lang w:val="fr-CA"/>
        </w:rPr>
        <w:t xml:space="preserve">Vos références et vos employeurs futurs détermineront si </w:t>
      </w:r>
      <w:r>
        <w:rPr>
          <w:rFonts w:eastAsia="Times New Roman" w:cstheme="minorHAnsi"/>
          <w:bCs/>
          <w:lang w:val="fr-CA"/>
        </w:rPr>
        <w:t>l’adjectif « travaillant » vous décrit adéquatement</w:t>
      </w:r>
      <w:r w:rsidR="009378C5" w:rsidRPr="009A2AEC">
        <w:rPr>
          <w:rFonts w:eastAsia="Times New Roman" w:cstheme="minorHAnsi"/>
          <w:bCs/>
          <w:lang w:val="fr-CA"/>
        </w:rPr>
        <w:t>.</w:t>
      </w:r>
    </w:p>
    <w:p w:rsidR="00F115AD" w:rsidRPr="00120276" w:rsidRDefault="00F115AD" w:rsidP="00E3149E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12"/>
          <w:szCs w:val="12"/>
          <w:lang w:val="fr-CA"/>
        </w:rPr>
      </w:pPr>
    </w:p>
    <w:p w:rsidR="00AF6409" w:rsidRPr="006947A3" w:rsidRDefault="00803ED2" w:rsidP="00E3149E">
      <w:pPr>
        <w:pStyle w:val="ListParagraph"/>
        <w:numPr>
          <w:ilvl w:val="0"/>
          <w:numId w:val="22"/>
        </w:num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val="fr-CA"/>
        </w:rPr>
      </w:pPr>
      <w:r>
        <w:rPr>
          <w:rFonts w:eastAsia="Times New Roman" w:cstheme="minorHAnsi"/>
          <w:b/>
          <w:bCs/>
          <w:sz w:val="24"/>
          <w:szCs w:val="24"/>
          <w:lang w:val="fr-CA"/>
        </w:rPr>
        <w:t>Organisé/Doté d’un bon sens de l’organisation</w:t>
      </w:r>
    </w:p>
    <w:p w:rsidR="00AF6409" w:rsidRPr="00120276" w:rsidRDefault="00AF6409" w:rsidP="00E3149E">
      <w:pPr>
        <w:spacing w:after="0" w:line="240" w:lineRule="auto"/>
        <w:jc w:val="both"/>
        <w:outlineLvl w:val="1"/>
        <w:rPr>
          <w:rFonts w:eastAsia="Times New Roman" w:cstheme="minorHAnsi"/>
          <w:bCs/>
          <w:sz w:val="12"/>
          <w:szCs w:val="12"/>
          <w:lang w:val="fr-CA"/>
        </w:rPr>
      </w:pPr>
    </w:p>
    <w:p w:rsidR="00F115AD" w:rsidRPr="009A2AEC" w:rsidRDefault="009A2AEC" w:rsidP="00E3149E">
      <w:pPr>
        <w:spacing w:after="0" w:line="240" w:lineRule="auto"/>
        <w:jc w:val="both"/>
        <w:outlineLvl w:val="1"/>
        <w:rPr>
          <w:rFonts w:eastAsia="Times New Roman" w:cstheme="minorHAnsi"/>
          <w:bCs/>
          <w:sz w:val="24"/>
          <w:szCs w:val="24"/>
        </w:rPr>
      </w:pPr>
      <w:r w:rsidRPr="009A2AEC">
        <w:rPr>
          <w:rFonts w:eastAsia="Times New Roman" w:cstheme="minorHAnsi"/>
          <w:bCs/>
          <w:lang w:val="fr-CA"/>
        </w:rPr>
        <w:t>Tous les employeurs s’attendent à ce qu’un étudiant en sciences commerciales possède un certain sens de l’organisation</w:t>
      </w:r>
      <w:r w:rsidR="00AF6409" w:rsidRPr="009A2AEC">
        <w:rPr>
          <w:rFonts w:eastAsia="Times New Roman" w:cstheme="minorHAnsi"/>
          <w:bCs/>
          <w:lang w:val="fr-CA"/>
        </w:rPr>
        <w:t xml:space="preserve">. </w:t>
      </w:r>
      <w:r w:rsidRPr="00ED22AB">
        <w:rPr>
          <w:rFonts w:eastAsia="Times New Roman" w:cstheme="minorHAnsi"/>
          <w:bCs/>
          <w:lang w:val="fr-CA"/>
        </w:rPr>
        <w:t xml:space="preserve">Ne les </w:t>
      </w:r>
      <w:proofErr w:type="spellStart"/>
      <w:r w:rsidRPr="00ED22AB">
        <w:rPr>
          <w:rFonts w:eastAsia="Times New Roman" w:cstheme="minorHAnsi"/>
          <w:bCs/>
          <w:lang w:val="fr-CA"/>
        </w:rPr>
        <w:t>lassez</w:t>
      </w:r>
      <w:proofErr w:type="spellEnd"/>
      <w:r w:rsidRPr="00ED22AB">
        <w:rPr>
          <w:rFonts w:eastAsia="Times New Roman" w:cstheme="minorHAnsi"/>
          <w:bCs/>
          <w:lang w:val="fr-CA"/>
        </w:rPr>
        <w:t xml:space="preserve"> pas avec un adjectif aussi vague</w:t>
      </w:r>
      <w:r w:rsidR="00AF6409" w:rsidRPr="00ED22AB">
        <w:rPr>
          <w:rFonts w:eastAsia="Times New Roman" w:cstheme="minorHAnsi"/>
          <w:bCs/>
          <w:lang w:val="fr-CA"/>
        </w:rPr>
        <w:t xml:space="preserve">. </w:t>
      </w:r>
      <w:r w:rsidRPr="007A72A1">
        <w:rPr>
          <w:rFonts w:eastAsia="Times New Roman" w:cstheme="minorHAnsi"/>
          <w:bCs/>
          <w:lang w:val="fr-CA"/>
        </w:rPr>
        <w:t>Si vous voulez illustrer votre fort sens de l’orientation, mettez en relief ce que cet atout vous a permis d’</w:t>
      </w:r>
      <w:r w:rsidR="007A72A1" w:rsidRPr="007A72A1">
        <w:rPr>
          <w:rFonts w:eastAsia="Times New Roman" w:cstheme="minorHAnsi"/>
          <w:bCs/>
          <w:lang w:val="fr-CA"/>
        </w:rPr>
        <w:t xml:space="preserve">accomplir, comme dans l’exemple suivant : </w:t>
      </w:r>
      <w:r w:rsidR="007A72A1">
        <w:rPr>
          <w:rFonts w:eastAsia="Times New Roman" w:cstheme="minorHAnsi"/>
          <w:bCs/>
          <w:lang w:val="fr-CA"/>
        </w:rPr>
        <w:t>Planification et organisation efficaces de cinq réunions thématiques réunissant plus de 60 membres ».</w:t>
      </w:r>
      <w:r w:rsidR="00F115AD" w:rsidRPr="007A72A1">
        <w:rPr>
          <w:rFonts w:eastAsia="Times New Roman" w:cstheme="minorHAnsi"/>
          <w:bCs/>
          <w:lang w:val="fr-CA"/>
        </w:rPr>
        <w:t xml:space="preserve"> </w:t>
      </w:r>
      <w:proofErr w:type="gramStart"/>
      <w:r w:rsidR="007A72A1" w:rsidRPr="007A72A1">
        <w:rPr>
          <w:rFonts w:eastAsia="Times New Roman" w:cstheme="minorHAnsi"/>
          <w:bCs/>
        </w:rPr>
        <w:t>Et</w:t>
      </w:r>
      <w:proofErr w:type="gramEnd"/>
      <w:r w:rsidR="007A72A1" w:rsidRPr="007A72A1">
        <w:rPr>
          <w:rFonts w:eastAsia="Times New Roman" w:cstheme="minorHAnsi"/>
          <w:bCs/>
        </w:rPr>
        <w:t xml:space="preserve"> </w:t>
      </w:r>
      <w:proofErr w:type="spellStart"/>
      <w:r w:rsidR="007A72A1" w:rsidRPr="007A72A1">
        <w:rPr>
          <w:rFonts w:eastAsia="Times New Roman" w:cstheme="minorHAnsi"/>
          <w:bCs/>
        </w:rPr>
        <w:t>naturellement</w:t>
      </w:r>
      <w:proofErr w:type="spellEnd"/>
      <w:r w:rsidR="007A72A1" w:rsidRPr="007A72A1">
        <w:rPr>
          <w:rFonts w:eastAsia="Times New Roman" w:cstheme="minorHAnsi"/>
          <w:bCs/>
        </w:rPr>
        <w:t xml:space="preserve">, </w:t>
      </w:r>
      <w:proofErr w:type="spellStart"/>
      <w:r w:rsidR="007A72A1" w:rsidRPr="007A72A1">
        <w:rPr>
          <w:rFonts w:eastAsia="Times New Roman" w:cstheme="minorHAnsi"/>
          <w:bCs/>
        </w:rPr>
        <w:t>votre</w:t>
      </w:r>
      <w:proofErr w:type="spellEnd"/>
      <w:r w:rsidR="007A72A1" w:rsidRPr="007A72A1">
        <w:rPr>
          <w:rFonts w:eastAsia="Times New Roman" w:cstheme="minorHAnsi"/>
          <w:bCs/>
        </w:rPr>
        <w:t xml:space="preserve"> </w:t>
      </w:r>
      <w:r w:rsidR="007A72A1">
        <w:rPr>
          <w:rFonts w:eastAsia="Times New Roman" w:cstheme="minorHAnsi"/>
          <w:bCs/>
        </w:rPr>
        <w:t xml:space="preserve">CV </w:t>
      </w:r>
      <w:proofErr w:type="spellStart"/>
      <w:r w:rsidR="007A72A1">
        <w:rPr>
          <w:rFonts w:eastAsia="Times New Roman" w:cstheme="minorHAnsi"/>
          <w:bCs/>
        </w:rPr>
        <w:t>devrait</w:t>
      </w:r>
      <w:proofErr w:type="spellEnd"/>
      <w:r w:rsidR="007A72A1">
        <w:rPr>
          <w:rFonts w:eastAsia="Times New Roman" w:cstheme="minorHAnsi"/>
          <w:bCs/>
        </w:rPr>
        <w:t xml:space="preserve"> </w:t>
      </w:r>
      <w:proofErr w:type="spellStart"/>
      <w:r w:rsidR="007A72A1">
        <w:rPr>
          <w:rFonts w:eastAsia="Times New Roman" w:cstheme="minorHAnsi"/>
          <w:bCs/>
        </w:rPr>
        <w:t>être</w:t>
      </w:r>
      <w:proofErr w:type="spellEnd"/>
      <w:r w:rsidR="007A72A1">
        <w:rPr>
          <w:rFonts w:eastAsia="Times New Roman" w:cstheme="minorHAnsi"/>
          <w:bCs/>
        </w:rPr>
        <w:t xml:space="preserve"> </w:t>
      </w:r>
      <w:proofErr w:type="spellStart"/>
      <w:r w:rsidR="007A72A1">
        <w:rPr>
          <w:rFonts w:eastAsia="Times New Roman" w:cstheme="minorHAnsi"/>
          <w:bCs/>
        </w:rPr>
        <w:t>soigneusement</w:t>
      </w:r>
      <w:proofErr w:type="spellEnd"/>
      <w:r w:rsidR="007A72A1">
        <w:rPr>
          <w:rFonts w:eastAsia="Times New Roman" w:cstheme="minorHAnsi"/>
          <w:bCs/>
        </w:rPr>
        <w:t xml:space="preserve"> </w:t>
      </w:r>
      <w:proofErr w:type="spellStart"/>
      <w:r w:rsidR="007A72A1">
        <w:rPr>
          <w:rFonts w:eastAsia="Times New Roman" w:cstheme="minorHAnsi"/>
          <w:bCs/>
        </w:rPr>
        <w:t>structuré</w:t>
      </w:r>
      <w:proofErr w:type="spellEnd"/>
      <w:r w:rsidR="00F115AD" w:rsidRPr="009A2AEC">
        <w:rPr>
          <w:rFonts w:eastAsia="Times New Roman" w:cstheme="minorHAnsi"/>
          <w:bCs/>
        </w:rPr>
        <w:t>.</w:t>
      </w:r>
    </w:p>
    <w:p w:rsidR="00F115AD" w:rsidRPr="00120276" w:rsidRDefault="00F115AD" w:rsidP="00E3149E">
      <w:pPr>
        <w:spacing w:after="0" w:line="240" w:lineRule="auto"/>
        <w:jc w:val="both"/>
        <w:outlineLvl w:val="1"/>
        <w:rPr>
          <w:rFonts w:eastAsia="Times New Roman" w:cstheme="minorHAnsi"/>
          <w:bCs/>
          <w:sz w:val="12"/>
          <w:szCs w:val="12"/>
        </w:rPr>
      </w:pPr>
    </w:p>
    <w:p w:rsidR="00F115AD" w:rsidRPr="006947A3" w:rsidRDefault="00803ED2" w:rsidP="00E3149E">
      <w:pPr>
        <w:pStyle w:val="ListParagraph"/>
        <w:numPr>
          <w:ilvl w:val="0"/>
          <w:numId w:val="22"/>
        </w:numPr>
        <w:spacing w:after="0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val="fr-CA"/>
        </w:rPr>
      </w:pPr>
      <w:r>
        <w:rPr>
          <w:rFonts w:eastAsia="Times New Roman" w:cstheme="minorHAnsi"/>
          <w:b/>
          <w:bCs/>
          <w:sz w:val="24"/>
          <w:szCs w:val="24"/>
          <w:lang w:val="fr-CA"/>
        </w:rPr>
        <w:t>Proactif</w:t>
      </w:r>
    </w:p>
    <w:p w:rsidR="00F115AD" w:rsidRPr="00120276" w:rsidRDefault="00F115AD" w:rsidP="00E3149E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12"/>
          <w:szCs w:val="12"/>
          <w:lang w:val="fr-CA"/>
        </w:rPr>
      </w:pPr>
    </w:p>
    <w:p w:rsidR="00F115AD" w:rsidRPr="0083536C" w:rsidRDefault="00317C07" w:rsidP="00E3149E">
      <w:pPr>
        <w:spacing w:after="0" w:line="240" w:lineRule="auto"/>
        <w:jc w:val="both"/>
        <w:outlineLvl w:val="1"/>
        <w:rPr>
          <w:rFonts w:eastAsia="Times New Roman" w:cstheme="minorHAnsi"/>
          <w:bCs/>
          <w:lang w:val="fr-CA"/>
        </w:rPr>
      </w:pPr>
      <w:r>
        <w:rPr>
          <w:rFonts w:eastAsia="Times New Roman" w:cstheme="minorHAnsi"/>
          <w:bCs/>
          <w:lang w:val="fr-CA"/>
        </w:rPr>
        <w:t>Ne vous contentez pas d’énoncer que vous possédez une compétence ou une qualité : fournissez</w:t>
      </w:r>
      <w:r>
        <w:rPr>
          <w:rFonts w:eastAsia="Times New Roman" w:cstheme="minorHAnsi"/>
          <w:bCs/>
          <w:lang w:val="fr-CA"/>
        </w:rPr>
        <w:noBreakHyphen/>
      </w:r>
      <w:r w:rsidRPr="00317C07">
        <w:rPr>
          <w:rFonts w:eastAsia="Times New Roman" w:cstheme="minorHAnsi"/>
          <w:bCs/>
          <w:lang w:val="fr-CA"/>
        </w:rPr>
        <w:t>en la preuve</w:t>
      </w:r>
      <w:r w:rsidR="00F115AD" w:rsidRPr="00317C07">
        <w:rPr>
          <w:rFonts w:eastAsia="Times New Roman" w:cstheme="minorHAnsi"/>
          <w:bCs/>
          <w:lang w:val="fr-CA"/>
        </w:rPr>
        <w:t xml:space="preserve">. </w:t>
      </w:r>
      <w:r w:rsidRPr="0083536C">
        <w:rPr>
          <w:rFonts w:eastAsia="Times New Roman" w:cstheme="minorHAnsi"/>
          <w:bCs/>
          <w:lang w:val="fr-CA"/>
        </w:rPr>
        <w:t xml:space="preserve">Si vous </w:t>
      </w:r>
      <w:r w:rsidR="006F7BD3" w:rsidRPr="0083536C">
        <w:rPr>
          <w:rFonts w:eastAsia="Times New Roman" w:cstheme="minorHAnsi"/>
          <w:bCs/>
          <w:lang w:val="fr-CA"/>
        </w:rPr>
        <w:t>affirmez que vous êtes proactif</w:t>
      </w:r>
      <w:r w:rsidR="00F115AD" w:rsidRPr="0083536C">
        <w:rPr>
          <w:rFonts w:eastAsia="Times New Roman" w:cstheme="minorHAnsi"/>
          <w:bCs/>
          <w:lang w:val="fr-CA"/>
        </w:rPr>
        <w:t xml:space="preserve">, </w:t>
      </w:r>
      <w:r w:rsidR="0083536C" w:rsidRPr="0083536C">
        <w:rPr>
          <w:rFonts w:eastAsia="Times New Roman" w:cstheme="minorHAnsi"/>
          <w:bCs/>
          <w:lang w:val="fr-CA"/>
        </w:rPr>
        <w:t xml:space="preserve">vous devriez </w:t>
      </w:r>
      <w:r w:rsidR="0083536C">
        <w:rPr>
          <w:rFonts w:eastAsia="Times New Roman" w:cstheme="minorHAnsi"/>
          <w:bCs/>
          <w:lang w:val="fr-CA"/>
        </w:rPr>
        <w:t>être en mesure d’étayer cette affirmation au moyen d’expériences pertinentes</w:t>
      </w:r>
      <w:r w:rsidR="00F115AD" w:rsidRPr="0083536C">
        <w:rPr>
          <w:rFonts w:eastAsia="Times New Roman" w:cstheme="minorHAnsi"/>
          <w:bCs/>
          <w:lang w:val="fr-CA"/>
        </w:rPr>
        <w:t xml:space="preserve">. </w:t>
      </w:r>
      <w:r w:rsidR="0083536C" w:rsidRPr="0083536C">
        <w:rPr>
          <w:rFonts w:eastAsia="Times New Roman" w:cstheme="minorHAnsi"/>
          <w:bCs/>
          <w:lang w:val="fr-CA"/>
        </w:rPr>
        <w:t xml:space="preserve">Essayez de réfléchir aux façons dont vous avez </w:t>
      </w:r>
      <w:r w:rsidR="00397299">
        <w:rPr>
          <w:rFonts w:eastAsia="Times New Roman" w:cstheme="minorHAnsi"/>
          <w:bCs/>
          <w:lang w:val="fr-CA"/>
        </w:rPr>
        <w:t>fait preuve d’initiative ou de leadership, apporté des solutions ou innové</w:t>
      </w:r>
      <w:r w:rsidR="00F115AD" w:rsidRPr="0083536C">
        <w:rPr>
          <w:rFonts w:eastAsia="Times New Roman" w:cstheme="minorHAnsi"/>
          <w:bCs/>
          <w:lang w:val="fr-CA"/>
        </w:rPr>
        <w:t>.</w:t>
      </w:r>
    </w:p>
    <w:p w:rsidR="00F115AD" w:rsidRPr="00120276" w:rsidRDefault="00F115AD" w:rsidP="00E3149E">
      <w:pPr>
        <w:spacing w:after="0" w:line="240" w:lineRule="auto"/>
        <w:jc w:val="both"/>
        <w:outlineLvl w:val="1"/>
        <w:rPr>
          <w:rFonts w:eastAsia="Times New Roman" w:cstheme="minorHAnsi"/>
          <w:bCs/>
          <w:sz w:val="12"/>
          <w:szCs w:val="12"/>
          <w:lang w:val="fr-CA"/>
        </w:rPr>
      </w:pPr>
    </w:p>
    <w:p w:rsidR="00F115AD" w:rsidRPr="006947A3" w:rsidRDefault="00803ED2" w:rsidP="00E3149E">
      <w:pPr>
        <w:pStyle w:val="ListParagraph"/>
        <w:numPr>
          <w:ilvl w:val="0"/>
          <w:numId w:val="22"/>
        </w:numPr>
        <w:spacing w:after="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val="fr-CA"/>
        </w:rPr>
      </w:pPr>
      <w:r>
        <w:rPr>
          <w:rFonts w:eastAsia="Times New Roman" w:cstheme="minorHAnsi"/>
          <w:b/>
          <w:bCs/>
          <w:sz w:val="24"/>
          <w:szCs w:val="24"/>
          <w:lang w:val="fr-CA"/>
        </w:rPr>
        <w:t>Responsable de</w:t>
      </w:r>
    </w:p>
    <w:p w:rsidR="00F115AD" w:rsidRPr="00120276" w:rsidRDefault="00F115AD" w:rsidP="00E3149E">
      <w:pPr>
        <w:spacing w:after="0" w:line="240" w:lineRule="auto"/>
        <w:jc w:val="both"/>
        <w:outlineLvl w:val="1"/>
        <w:rPr>
          <w:rFonts w:eastAsia="Times New Roman" w:cstheme="minorHAnsi"/>
          <w:bCs/>
          <w:sz w:val="12"/>
          <w:szCs w:val="12"/>
          <w:lang w:val="fr-CA"/>
        </w:rPr>
      </w:pPr>
    </w:p>
    <w:p w:rsidR="00F115AD" w:rsidRPr="00CA3915" w:rsidRDefault="00CA3915" w:rsidP="00E3149E">
      <w:pPr>
        <w:spacing w:after="0" w:line="240" w:lineRule="auto"/>
        <w:jc w:val="both"/>
        <w:outlineLvl w:val="1"/>
        <w:rPr>
          <w:rFonts w:eastAsia="Times New Roman" w:cstheme="minorHAnsi"/>
          <w:bCs/>
          <w:lang w:val="fr-CA"/>
        </w:rPr>
      </w:pPr>
      <w:r w:rsidRPr="00CA3915">
        <w:rPr>
          <w:rFonts w:eastAsia="Times New Roman" w:cstheme="minorHAnsi"/>
          <w:bCs/>
          <w:lang w:val="fr-CA"/>
        </w:rPr>
        <w:t xml:space="preserve">Donc, vous étiez </w:t>
      </w:r>
      <w:r w:rsidR="00C250C3">
        <w:rPr>
          <w:rFonts w:eastAsia="Times New Roman" w:cstheme="minorHAnsi"/>
          <w:bCs/>
          <w:lang w:val="fr-CA"/>
        </w:rPr>
        <w:t>responsa</w:t>
      </w:r>
      <w:r w:rsidRPr="00CA3915">
        <w:rPr>
          <w:rFonts w:eastAsia="Times New Roman" w:cstheme="minorHAnsi"/>
          <w:bCs/>
          <w:lang w:val="fr-CA"/>
        </w:rPr>
        <w:t>ble de la coordination d’un gala de bienfaisance ou de la gestion</w:t>
      </w:r>
      <w:r>
        <w:rPr>
          <w:rFonts w:eastAsia="Times New Roman" w:cstheme="minorHAnsi"/>
          <w:bCs/>
          <w:lang w:val="fr-CA"/>
        </w:rPr>
        <w:t xml:space="preserve"> d’un projet </w:t>
      </w:r>
      <w:r w:rsidR="00F115AD" w:rsidRPr="00CA3915">
        <w:rPr>
          <w:rFonts w:eastAsia="Times New Roman" w:cstheme="minorHAnsi"/>
          <w:bCs/>
          <w:lang w:val="fr-CA"/>
        </w:rPr>
        <w:t xml:space="preserve">? </w:t>
      </w:r>
      <w:r w:rsidRPr="00CA3915">
        <w:rPr>
          <w:rFonts w:eastAsia="Times New Roman" w:cstheme="minorHAnsi"/>
          <w:bCs/>
          <w:lang w:val="fr-CA"/>
        </w:rPr>
        <w:t xml:space="preserve">Avez-vous </w:t>
      </w:r>
      <w:r w:rsidR="00ED22AB">
        <w:rPr>
          <w:rFonts w:eastAsia="Times New Roman" w:cstheme="minorHAnsi"/>
          <w:bCs/>
          <w:lang w:val="fr-CA"/>
        </w:rPr>
        <w:t>déjà entendu pa</w:t>
      </w:r>
      <w:r w:rsidRPr="00CA3915">
        <w:rPr>
          <w:rFonts w:eastAsia="Times New Roman" w:cstheme="minorHAnsi"/>
          <w:bCs/>
          <w:lang w:val="fr-CA"/>
        </w:rPr>
        <w:t>rler de verbes</w:t>
      </w:r>
      <w:r>
        <w:rPr>
          <w:rFonts w:eastAsia="Times New Roman" w:cstheme="minorHAnsi"/>
          <w:bCs/>
          <w:lang w:val="fr-CA"/>
        </w:rPr>
        <w:t>/noms</w:t>
      </w:r>
      <w:r w:rsidRPr="00CA3915">
        <w:rPr>
          <w:rFonts w:eastAsia="Times New Roman" w:cstheme="minorHAnsi"/>
          <w:bCs/>
          <w:lang w:val="fr-CA"/>
        </w:rPr>
        <w:t xml:space="preserve"> d’</w:t>
      </w:r>
      <w:r>
        <w:rPr>
          <w:rFonts w:eastAsia="Times New Roman" w:cstheme="minorHAnsi"/>
          <w:bCs/>
          <w:lang w:val="fr-CA"/>
        </w:rPr>
        <w:t>action</w:t>
      </w:r>
      <w:r w:rsidRPr="00CA3915">
        <w:rPr>
          <w:rFonts w:eastAsia="Times New Roman" w:cstheme="minorHAnsi"/>
          <w:bCs/>
          <w:lang w:val="fr-CA"/>
        </w:rPr>
        <w:t xml:space="preserve"> </w:t>
      </w:r>
      <w:r>
        <w:rPr>
          <w:rFonts w:eastAsia="Times New Roman" w:cstheme="minorHAnsi"/>
          <w:bCs/>
          <w:lang w:val="fr-CA"/>
        </w:rPr>
        <w:t>tel</w:t>
      </w:r>
      <w:r w:rsidRPr="00CA3915">
        <w:rPr>
          <w:rFonts w:eastAsia="Times New Roman" w:cstheme="minorHAnsi"/>
          <w:bCs/>
          <w:lang w:val="fr-CA"/>
        </w:rPr>
        <w:t xml:space="preserve">s que </w:t>
      </w:r>
      <w:r>
        <w:rPr>
          <w:rFonts w:eastAsia="Times New Roman" w:cstheme="minorHAnsi"/>
          <w:bCs/>
          <w:lang w:val="fr-CA"/>
        </w:rPr>
        <w:t>« coordonner/coordination »</w:t>
      </w:r>
      <w:r w:rsidR="00F115AD" w:rsidRPr="00CA3915">
        <w:rPr>
          <w:rFonts w:eastAsia="Times New Roman" w:cstheme="minorHAnsi"/>
          <w:bCs/>
          <w:lang w:val="fr-CA"/>
        </w:rPr>
        <w:t xml:space="preserve"> </w:t>
      </w:r>
      <w:r>
        <w:rPr>
          <w:rFonts w:eastAsia="Times New Roman" w:cstheme="minorHAnsi"/>
          <w:bCs/>
          <w:lang w:val="fr-CA"/>
        </w:rPr>
        <w:t>et « gérer/gestion » ?</w:t>
      </w:r>
      <w:r w:rsidR="00F115AD" w:rsidRPr="00CA3915">
        <w:rPr>
          <w:rFonts w:eastAsia="Times New Roman" w:cstheme="minorHAnsi"/>
          <w:bCs/>
          <w:lang w:val="fr-CA"/>
        </w:rPr>
        <w:t xml:space="preserve"> </w:t>
      </w:r>
      <w:r>
        <w:rPr>
          <w:rFonts w:eastAsia="Times New Roman" w:cstheme="minorHAnsi"/>
          <w:bCs/>
          <w:lang w:val="fr-CA"/>
        </w:rPr>
        <w:t>Bref, vous voyez l’idée</w:t>
      </w:r>
      <w:r w:rsidR="00F115AD" w:rsidRPr="00CA3915">
        <w:rPr>
          <w:rFonts w:eastAsia="Times New Roman" w:cstheme="minorHAnsi"/>
          <w:bCs/>
          <w:lang w:val="fr-CA"/>
        </w:rPr>
        <w:t>.</w:t>
      </w:r>
    </w:p>
    <w:p w:rsidR="00F115AD" w:rsidRPr="00120276" w:rsidRDefault="00F115AD" w:rsidP="00E3149E">
      <w:pPr>
        <w:spacing w:after="0" w:line="240" w:lineRule="auto"/>
        <w:jc w:val="both"/>
        <w:outlineLvl w:val="1"/>
        <w:rPr>
          <w:rFonts w:eastAsia="Times New Roman" w:cstheme="minorHAnsi"/>
          <w:bCs/>
          <w:sz w:val="12"/>
          <w:szCs w:val="12"/>
          <w:lang w:val="fr-CA"/>
        </w:rPr>
      </w:pPr>
    </w:p>
    <w:p w:rsidR="001972F0" w:rsidRPr="00C250C3" w:rsidRDefault="00C250C3" w:rsidP="00E3149E">
      <w:pPr>
        <w:spacing w:after="0" w:line="240" w:lineRule="auto"/>
        <w:jc w:val="both"/>
        <w:outlineLvl w:val="1"/>
        <w:rPr>
          <w:rFonts w:eastAsia="Times New Roman" w:cstheme="minorHAnsi"/>
          <w:bCs/>
          <w:lang w:val="fr-CA"/>
        </w:rPr>
      </w:pPr>
      <w:r w:rsidRPr="00C250C3">
        <w:rPr>
          <w:rFonts w:eastAsia="Times New Roman" w:cstheme="minorHAnsi"/>
          <w:bCs/>
          <w:lang w:val="fr-CA"/>
        </w:rPr>
        <w:t xml:space="preserve">En plus d’être vague, l’expression </w:t>
      </w:r>
      <w:r>
        <w:rPr>
          <w:rFonts w:eastAsia="Times New Roman" w:cstheme="minorHAnsi"/>
          <w:bCs/>
          <w:lang w:val="fr-CA"/>
        </w:rPr>
        <w:t>« </w:t>
      </w:r>
      <w:r w:rsidRPr="00C250C3">
        <w:rPr>
          <w:rFonts w:eastAsia="Times New Roman" w:cstheme="minorHAnsi"/>
          <w:bCs/>
          <w:lang w:val="fr-CA"/>
        </w:rPr>
        <w:t>responsable de</w:t>
      </w:r>
      <w:r>
        <w:rPr>
          <w:rFonts w:eastAsia="Times New Roman" w:cstheme="minorHAnsi"/>
          <w:bCs/>
          <w:lang w:val="fr-CA"/>
        </w:rPr>
        <w:t> »</w:t>
      </w:r>
      <w:r w:rsidRPr="00C250C3">
        <w:rPr>
          <w:rFonts w:eastAsia="Times New Roman" w:cstheme="minorHAnsi"/>
          <w:bCs/>
          <w:lang w:val="fr-CA"/>
        </w:rPr>
        <w:t xml:space="preserve"> illustre un</w:t>
      </w:r>
      <w:r>
        <w:rPr>
          <w:rFonts w:eastAsia="Times New Roman" w:cstheme="minorHAnsi"/>
          <w:bCs/>
          <w:lang w:val="fr-CA"/>
        </w:rPr>
        <w:t xml:space="preserve"> manque de concision</w:t>
      </w:r>
      <w:r w:rsidR="00F115AD" w:rsidRPr="00C250C3">
        <w:rPr>
          <w:rFonts w:eastAsia="Times New Roman" w:cstheme="minorHAnsi"/>
          <w:bCs/>
          <w:lang w:val="fr-CA"/>
        </w:rPr>
        <w:t xml:space="preserve">. </w:t>
      </w:r>
      <w:r w:rsidRPr="00ED22AB">
        <w:rPr>
          <w:rFonts w:eastAsia="Times New Roman" w:cstheme="minorHAnsi"/>
          <w:bCs/>
          <w:lang w:val="fr-CA"/>
        </w:rPr>
        <w:t xml:space="preserve">Chaque </w:t>
      </w:r>
      <w:r w:rsidR="009A2AEC" w:rsidRPr="00ED22AB">
        <w:rPr>
          <w:rFonts w:eastAsia="Times New Roman" w:cstheme="minorHAnsi"/>
          <w:bCs/>
          <w:lang w:val="fr-CA"/>
        </w:rPr>
        <w:t>mot</w:t>
      </w:r>
      <w:r w:rsidRPr="00ED22AB">
        <w:rPr>
          <w:rFonts w:eastAsia="Times New Roman" w:cstheme="minorHAnsi"/>
          <w:bCs/>
          <w:lang w:val="fr-CA"/>
        </w:rPr>
        <w:t xml:space="preserve"> compte</w:t>
      </w:r>
      <w:r w:rsidR="00F115AD" w:rsidRPr="00ED22AB">
        <w:rPr>
          <w:rFonts w:eastAsia="Times New Roman" w:cstheme="minorHAnsi"/>
          <w:bCs/>
          <w:lang w:val="fr-CA"/>
        </w:rPr>
        <w:t xml:space="preserve">. </w:t>
      </w:r>
      <w:r w:rsidRPr="00C250C3">
        <w:rPr>
          <w:rFonts w:eastAsia="Times New Roman" w:cstheme="minorHAnsi"/>
          <w:bCs/>
          <w:lang w:val="fr-CA"/>
        </w:rPr>
        <w:t>Allez droit au but</w:t>
      </w:r>
      <w:r w:rsidR="00F115AD" w:rsidRPr="00C250C3">
        <w:rPr>
          <w:rFonts w:eastAsia="Times New Roman" w:cstheme="minorHAnsi"/>
          <w:bCs/>
          <w:lang w:val="fr-CA"/>
        </w:rPr>
        <w:t xml:space="preserve">, </w:t>
      </w:r>
      <w:r w:rsidRPr="00C250C3">
        <w:rPr>
          <w:rFonts w:eastAsia="Times New Roman" w:cstheme="minorHAnsi"/>
          <w:bCs/>
          <w:lang w:val="fr-CA"/>
        </w:rPr>
        <w:t>et remplacez cette expression par un verbe d’action</w:t>
      </w:r>
      <w:r>
        <w:rPr>
          <w:rFonts w:eastAsia="Times New Roman" w:cstheme="minorHAnsi"/>
          <w:bCs/>
          <w:lang w:val="fr-CA"/>
        </w:rPr>
        <w:t xml:space="preserve"> fort</w:t>
      </w:r>
      <w:r w:rsidR="00F115AD" w:rsidRPr="00C250C3">
        <w:rPr>
          <w:rFonts w:eastAsia="Times New Roman" w:cstheme="minorHAnsi"/>
          <w:bCs/>
          <w:lang w:val="fr-CA"/>
        </w:rPr>
        <w:t>.</w:t>
      </w:r>
    </w:p>
    <w:sectPr w:rsidR="001972F0" w:rsidRPr="00C25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A3" w:rsidRDefault="006947A3" w:rsidP="006947A3">
      <w:pPr>
        <w:spacing w:after="0" w:line="240" w:lineRule="auto"/>
      </w:pPr>
      <w:r>
        <w:separator/>
      </w:r>
    </w:p>
  </w:endnote>
  <w:endnote w:type="continuationSeparator" w:id="0">
    <w:p w:rsidR="006947A3" w:rsidRDefault="006947A3" w:rsidP="0069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A3" w:rsidRDefault="00694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A3" w:rsidRDefault="006947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A3" w:rsidRDefault="00694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A3" w:rsidRDefault="006947A3" w:rsidP="006947A3">
      <w:pPr>
        <w:spacing w:after="0" w:line="240" w:lineRule="auto"/>
      </w:pPr>
      <w:r>
        <w:separator/>
      </w:r>
    </w:p>
  </w:footnote>
  <w:footnote w:type="continuationSeparator" w:id="0">
    <w:p w:rsidR="006947A3" w:rsidRDefault="006947A3" w:rsidP="0069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A3" w:rsidRDefault="00694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A3" w:rsidRDefault="006947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A3" w:rsidRDefault="00694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EFF"/>
    <w:multiLevelType w:val="multilevel"/>
    <w:tmpl w:val="A6F2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E7902"/>
    <w:multiLevelType w:val="multilevel"/>
    <w:tmpl w:val="0CBC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95063"/>
    <w:multiLevelType w:val="multilevel"/>
    <w:tmpl w:val="3F6C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52FE9"/>
    <w:multiLevelType w:val="multilevel"/>
    <w:tmpl w:val="6AEA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1728F"/>
    <w:multiLevelType w:val="multilevel"/>
    <w:tmpl w:val="5E32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542F9"/>
    <w:multiLevelType w:val="multilevel"/>
    <w:tmpl w:val="3906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545EC"/>
    <w:multiLevelType w:val="multilevel"/>
    <w:tmpl w:val="559A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06710"/>
    <w:multiLevelType w:val="multilevel"/>
    <w:tmpl w:val="5CA8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B4B42"/>
    <w:multiLevelType w:val="hybridMultilevel"/>
    <w:tmpl w:val="9188915A"/>
    <w:lvl w:ilvl="0" w:tplc="9BFA4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C42D2"/>
    <w:multiLevelType w:val="multilevel"/>
    <w:tmpl w:val="822C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345A2"/>
    <w:multiLevelType w:val="multilevel"/>
    <w:tmpl w:val="51EE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C5A42"/>
    <w:multiLevelType w:val="multilevel"/>
    <w:tmpl w:val="BCF6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3B2EC3"/>
    <w:multiLevelType w:val="multilevel"/>
    <w:tmpl w:val="4382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E8730F"/>
    <w:multiLevelType w:val="multilevel"/>
    <w:tmpl w:val="B14A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9775E"/>
    <w:multiLevelType w:val="multilevel"/>
    <w:tmpl w:val="2030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759F1"/>
    <w:multiLevelType w:val="multilevel"/>
    <w:tmpl w:val="622C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A123A9"/>
    <w:multiLevelType w:val="multilevel"/>
    <w:tmpl w:val="6440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97698D"/>
    <w:multiLevelType w:val="hybridMultilevel"/>
    <w:tmpl w:val="993A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5375B"/>
    <w:multiLevelType w:val="multilevel"/>
    <w:tmpl w:val="BB9E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995DE4"/>
    <w:multiLevelType w:val="hybridMultilevel"/>
    <w:tmpl w:val="9188915A"/>
    <w:lvl w:ilvl="0" w:tplc="9BFA4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2D7F"/>
    <w:multiLevelType w:val="multilevel"/>
    <w:tmpl w:val="24AC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D54F5"/>
    <w:multiLevelType w:val="multilevel"/>
    <w:tmpl w:val="F09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0C0971"/>
    <w:multiLevelType w:val="multilevel"/>
    <w:tmpl w:val="C62A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170F7"/>
    <w:multiLevelType w:val="multilevel"/>
    <w:tmpl w:val="0370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6"/>
  </w:num>
  <w:num w:numId="5">
    <w:abstractNumId w:val="23"/>
  </w:num>
  <w:num w:numId="6">
    <w:abstractNumId w:val="4"/>
  </w:num>
  <w:num w:numId="7">
    <w:abstractNumId w:val="12"/>
  </w:num>
  <w:num w:numId="8">
    <w:abstractNumId w:val="7"/>
  </w:num>
  <w:num w:numId="9">
    <w:abstractNumId w:val="13"/>
  </w:num>
  <w:num w:numId="10">
    <w:abstractNumId w:val="14"/>
  </w:num>
  <w:num w:numId="11">
    <w:abstractNumId w:val="3"/>
  </w:num>
  <w:num w:numId="12">
    <w:abstractNumId w:val="18"/>
  </w:num>
  <w:num w:numId="13">
    <w:abstractNumId w:val="15"/>
  </w:num>
  <w:num w:numId="14">
    <w:abstractNumId w:val="2"/>
  </w:num>
  <w:num w:numId="15">
    <w:abstractNumId w:val="21"/>
  </w:num>
  <w:num w:numId="16">
    <w:abstractNumId w:val="0"/>
  </w:num>
  <w:num w:numId="17">
    <w:abstractNumId w:val="11"/>
  </w:num>
  <w:num w:numId="18">
    <w:abstractNumId w:val="16"/>
  </w:num>
  <w:num w:numId="19">
    <w:abstractNumId w:val="5"/>
  </w:num>
  <w:num w:numId="20">
    <w:abstractNumId w:val="10"/>
  </w:num>
  <w:num w:numId="21">
    <w:abstractNumId w:val="1"/>
  </w:num>
  <w:num w:numId="22">
    <w:abstractNumId w:val="19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A7"/>
    <w:rsid w:val="00000AEB"/>
    <w:rsid w:val="00096495"/>
    <w:rsid w:val="000C3804"/>
    <w:rsid w:val="00100F58"/>
    <w:rsid w:val="00120276"/>
    <w:rsid w:val="0015253D"/>
    <w:rsid w:val="00180D7E"/>
    <w:rsid w:val="001972F0"/>
    <w:rsid w:val="001B5A77"/>
    <w:rsid w:val="001D4C5E"/>
    <w:rsid w:val="002F5986"/>
    <w:rsid w:val="002F6170"/>
    <w:rsid w:val="00317C07"/>
    <w:rsid w:val="0036291E"/>
    <w:rsid w:val="003645F9"/>
    <w:rsid w:val="0037138D"/>
    <w:rsid w:val="00397299"/>
    <w:rsid w:val="003F1597"/>
    <w:rsid w:val="00492FCA"/>
    <w:rsid w:val="004A1574"/>
    <w:rsid w:val="004F0201"/>
    <w:rsid w:val="0050498E"/>
    <w:rsid w:val="005245D7"/>
    <w:rsid w:val="00536678"/>
    <w:rsid w:val="005464FE"/>
    <w:rsid w:val="0059005F"/>
    <w:rsid w:val="005A395C"/>
    <w:rsid w:val="005B44C5"/>
    <w:rsid w:val="005E733F"/>
    <w:rsid w:val="006947A3"/>
    <w:rsid w:val="006F7BD3"/>
    <w:rsid w:val="00755FDB"/>
    <w:rsid w:val="007A1BDA"/>
    <w:rsid w:val="007A72A1"/>
    <w:rsid w:val="007C6EF1"/>
    <w:rsid w:val="00803ED2"/>
    <w:rsid w:val="0083536C"/>
    <w:rsid w:val="008415D0"/>
    <w:rsid w:val="00852A50"/>
    <w:rsid w:val="008D3BA7"/>
    <w:rsid w:val="008F5A44"/>
    <w:rsid w:val="009378C5"/>
    <w:rsid w:val="00940300"/>
    <w:rsid w:val="009A2AEC"/>
    <w:rsid w:val="009C64EA"/>
    <w:rsid w:val="00A34794"/>
    <w:rsid w:val="00A976F3"/>
    <w:rsid w:val="00AC5728"/>
    <w:rsid w:val="00AF6409"/>
    <w:rsid w:val="00B51A30"/>
    <w:rsid w:val="00B7012B"/>
    <w:rsid w:val="00B75AF5"/>
    <w:rsid w:val="00B8438A"/>
    <w:rsid w:val="00BE6DE8"/>
    <w:rsid w:val="00C250C3"/>
    <w:rsid w:val="00CA3915"/>
    <w:rsid w:val="00CF17B0"/>
    <w:rsid w:val="00D3571E"/>
    <w:rsid w:val="00D9557B"/>
    <w:rsid w:val="00DC573A"/>
    <w:rsid w:val="00DF0BE2"/>
    <w:rsid w:val="00E025CA"/>
    <w:rsid w:val="00E132D4"/>
    <w:rsid w:val="00E143C3"/>
    <w:rsid w:val="00E2692B"/>
    <w:rsid w:val="00E3149E"/>
    <w:rsid w:val="00E70A94"/>
    <w:rsid w:val="00EA03FC"/>
    <w:rsid w:val="00EB49DA"/>
    <w:rsid w:val="00ED22AB"/>
    <w:rsid w:val="00ED4598"/>
    <w:rsid w:val="00F115AD"/>
    <w:rsid w:val="00F61031"/>
    <w:rsid w:val="00FA7263"/>
    <w:rsid w:val="00FA799C"/>
    <w:rsid w:val="00FA7BB4"/>
    <w:rsid w:val="00FE7FC3"/>
    <w:rsid w:val="00FF1048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C0E8"/>
  <w15:chartTrackingRefBased/>
  <w15:docId w15:val="{4FD49A63-10EF-4D69-AC88-9B78F86E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FC"/>
  </w:style>
  <w:style w:type="paragraph" w:styleId="Heading2">
    <w:name w:val="heading 2"/>
    <w:basedOn w:val="Normal"/>
    <w:link w:val="Heading2Char"/>
    <w:uiPriority w:val="9"/>
    <w:qFormat/>
    <w:rsid w:val="008D3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3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3B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3B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3B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3BA7"/>
    <w:rPr>
      <w:b/>
      <w:bCs/>
    </w:rPr>
  </w:style>
  <w:style w:type="character" w:styleId="Emphasis">
    <w:name w:val="Emphasis"/>
    <w:basedOn w:val="DefaultParagraphFont"/>
    <w:uiPriority w:val="20"/>
    <w:qFormat/>
    <w:rsid w:val="008D3BA7"/>
    <w:rPr>
      <w:i/>
      <w:iCs/>
    </w:rPr>
  </w:style>
  <w:style w:type="table" w:styleId="TableGrid">
    <w:name w:val="Table Grid"/>
    <w:basedOn w:val="TableNormal"/>
    <w:uiPriority w:val="39"/>
    <w:rsid w:val="00AC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7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A3"/>
  </w:style>
  <w:style w:type="paragraph" w:styleId="Footer">
    <w:name w:val="footer"/>
    <w:basedOn w:val="Normal"/>
    <w:link w:val="FooterChar"/>
    <w:uiPriority w:val="99"/>
    <w:unhideWhenUsed/>
    <w:rsid w:val="006947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3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0617">
              <w:marLeft w:val="0"/>
              <w:marRight w:val="0"/>
              <w:marTop w:val="0"/>
              <w:marBottom w:val="0"/>
              <w:divBdr>
                <w:top w:val="single" w:sz="6" w:space="0" w:color="ADD8E6"/>
                <w:left w:val="single" w:sz="6" w:space="0" w:color="ADD8E6"/>
                <w:bottom w:val="single" w:sz="6" w:space="0" w:color="ADD8E6"/>
                <w:right w:val="single" w:sz="6" w:space="0" w:color="ADD8E6"/>
              </w:divBdr>
            </w:div>
            <w:div w:id="12816413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19814">
              <w:marLeft w:val="0"/>
              <w:marRight w:val="0"/>
              <w:marTop w:val="0"/>
              <w:marBottom w:val="0"/>
              <w:divBdr>
                <w:top w:val="single" w:sz="6" w:space="0" w:color="ADD8E6"/>
                <w:left w:val="single" w:sz="6" w:space="0" w:color="ADD8E6"/>
                <w:bottom w:val="single" w:sz="6" w:space="0" w:color="ADD8E6"/>
                <w:right w:val="single" w:sz="6" w:space="0" w:color="ADD8E6"/>
              </w:divBdr>
            </w:div>
            <w:div w:id="8714592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9977">
              <w:marLeft w:val="0"/>
              <w:marRight w:val="0"/>
              <w:marTop w:val="0"/>
              <w:marBottom w:val="0"/>
              <w:divBdr>
                <w:top w:val="single" w:sz="6" w:space="0" w:color="ADD8E6"/>
                <w:left w:val="single" w:sz="6" w:space="0" w:color="ADD8E6"/>
                <w:bottom w:val="single" w:sz="6" w:space="0" w:color="ADD8E6"/>
                <w:right w:val="single" w:sz="6" w:space="0" w:color="ADD8E6"/>
              </w:divBdr>
            </w:div>
            <w:div w:id="11006398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60503">
              <w:marLeft w:val="0"/>
              <w:marRight w:val="0"/>
              <w:marTop w:val="0"/>
              <w:marBottom w:val="0"/>
              <w:divBdr>
                <w:top w:val="single" w:sz="6" w:space="0" w:color="ADD8E6"/>
                <w:left w:val="single" w:sz="6" w:space="0" w:color="ADD8E6"/>
                <w:bottom w:val="single" w:sz="6" w:space="0" w:color="ADD8E6"/>
                <w:right w:val="single" w:sz="6" w:space="0" w:color="ADD8E6"/>
              </w:divBdr>
            </w:div>
            <w:div w:id="6723397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88625">
              <w:marLeft w:val="0"/>
              <w:marRight w:val="0"/>
              <w:marTop w:val="0"/>
              <w:marBottom w:val="0"/>
              <w:divBdr>
                <w:top w:val="single" w:sz="6" w:space="0" w:color="ADD8E6"/>
                <w:left w:val="single" w:sz="6" w:space="0" w:color="ADD8E6"/>
                <w:bottom w:val="single" w:sz="6" w:space="0" w:color="ADD8E6"/>
                <w:right w:val="single" w:sz="6" w:space="0" w:color="ADD8E6"/>
              </w:divBdr>
            </w:div>
          </w:divsChild>
        </w:div>
      </w:divsChild>
    </w:div>
    <w:div w:id="1887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F91B-DBB4-411D-9EE5-2BE29412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Belinge, Veronique</dc:creator>
  <cp:keywords/>
  <dc:description/>
  <cp:lastModifiedBy>Belinge, Veronique</cp:lastModifiedBy>
  <cp:revision>28</cp:revision>
  <dcterms:created xsi:type="dcterms:W3CDTF">2019-06-19T13:54:00Z</dcterms:created>
  <dcterms:modified xsi:type="dcterms:W3CDTF">2019-08-26T18:12:00Z</dcterms:modified>
</cp:coreProperties>
</file>